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8B804" w14:textId="77777777" w:rsidR="0039264F" w:rsidRPr="00B66BF0" w:rsidRDefault="0039264F" w:rsidP="0039264F">
      <w:pPr>
        <w:spacing w:after="0" w:line="259" w:lineRule="auto"/>
        <w:rPr>
          <w:rFonts w:ascii="Calibri" w:eastAsia="Calibri" w:hAnsi="Calibri" w:cs="Times New Roman"/>
        </w:rPr>
      </w:pPr>
      <w:r w:rsidRPr="00B66BF0">
        <w:rPr>
          <w:rFonts w:ascii="Calibri" w:eastAsia="Calibri" w:hAnsi="Calibri" w:cs="Times New Roman"/>
        </w:rPr>
        <w:t>Colegio Nuestra Señora de Pompeya</w:t>
      </w:r>
    </w:p>
    <w:p w14:paraId="0F683D6F" w14:textId="77777777" w:rsidR="0039264F" w:rsidRPr="00B66BF0" w:rsidRDefault="0039264F" w:rsidP="0039264F">
      <w:pPr>
        <w:spacing w:after="0" w:line="259" w:lineRule="auto"/>
        <w:rPr>
          <w:rFonts w:ascii="Calibri" w:eastAsia="Calibri" w:hAnsi="Calibri" w:cs="Times New Roman"/>
        </w:rPr>
      </w:pPr>
      <w:r w:rsidRPr="00B66BF0">
        <w:rPr>
          <w:rFonts w:ascii="Calibri" w:eastAsia="Calibri" w:hAnsi="Calibri" w:cs="Times New Roman"/>
        </w:rPr>
        <w:t>Curso:</w:t>
      </w:r>
      <w:r>
        <w:rPr>
          <w:rFonts w:ascii="Calibri" w:eastAsia="Calibri" w:hAnsi="Calibri" w:cs="Times New Roman"/>
        </w:rPr>
        <w:t xml:space="preserve"> 3º medio</w:t>
      </w:r>
    </w:p>
    <w:p w14:paraId="2D0985D8" w14:textId="2AC1ACC8" w:rsidR="0039264F" w:rsidRPr="00B66BF0" w:rsidRDefault="0039264F" w:rsidP="0039264F">
      <w:pPr>
        <w:spacing w:after="0" w:line="259" w:lineRule="auto"/>
        <w:rPr>
          <w:rFonts w:ascii="Calibri" w:eastAsia="Calibri" w:hAnsi="Calibri" w:cs="Times New Roman"/>
        </w:rPr>
      </w:pPr>
      <w:r w:rsidRPr="00B66BF0">
        <w:rPr>
          <w:rFonts w:ascii="Calibri" w:eastAsia="Calibri" w:hAnsi="Calibri" w:cs="Times New Roman"/>
        </w:rPr>
        <w:t>Asignatura:</w:t>
      </w:r>
      <w:r w:rsidR="007A5588">
        <w:rPr>
          <w:rFonts w:ascii="Calibri" w:eastAsia="Calibri" w:hAnsi="Calibri" w:cs="Times New Roman"/>
        </w:rPr>
        <w:t xml:space="preserve"> Ciencias de la ciudadanía</w:t>
      </w:r>
    </w:p>
    <w:p w14:paraId="616083FC" w14:textId="77777777" w:rsidR="0039264F" w:rsidRPr="00B66BF0" w:rsidRDefault="0039264F" w:rsidP="0039264F">
      <w:pPr>
        <w:spacing w:after="0" w:line="259" w:lineRule="auto"/>
        <w:rPr>
          <w:rFonts w:ascii="Calibri" w:eastAsia="Calibri" w:hAnsi="Calibri" w:cs="Times New Roman"/>
        </w:rPr>
      </w:pPr>
      <w:r w:rsidRPr="00B66BF0">
        <w:rPr>
          <w:rFonts w:ascii="Calibri" w:eastAsia="Calibri" w:hAnsi="Calibri" w:cs="Times New Roman"/>
        </w:rPr>
        <w:t>Profesor Asignatura:</w:t>
      </w:r>
      <w:r>
        <w:rPr>
          <w:rFonts w:ascii="Calibri" w:eastAsia="Calibri" w:hAnsi="Calibri" w:cs="Times New Roman"/>
        </w:rPr>
        <w:t xml:space="preserve"> Sra.  Lilian Osorio </w:t>
      </w:r>
      <w:proofErr w:type="spellStart"/>
      <w:r>
        <w:rPr>
          <w:rFonts w:ascii="Calibri" w:eastAsia="Calibri" w:hAnsi="Calibri" w:cs="Times New Roman"/>
        </w:rPr>
        <w:t>Arraño</w:t>
      </w:r>
      <w:proofErr w:type="spellEnd"/>
    </w:p>
    <w:p w14:paraId="4EB4568D" w14:textId="77777777" w:rsidR="0039264F" w:rsidRPr="00B66BF0" w:rsidRDefault="0039264F" w:rsidP="0039264F">
      <w:pPr>
        <w:spacing w:after="0" w:line="259" w:lineRule="auto"/>
        <w:rPr>
          <w:rFonts w:ascii="Calibri" w:eastAsia="Calibri" w:hAnsi="Calibri" w:cs="Times New Roman"/>
        </w:rPr>
      </w:pPr>
      <w:bookmarkStart w:id="0" w:name="_GoBack"/>
      <w:bookmarkEnd w:id="0"/>
    </w:p>
    <w:p w14:paraId="776950A9" w14:textId="77777777" w:rsidR="0039264F" w:rsidRPr="00B66BF0" w:rsidRDefault="0039264F" w:rsidP="0039264F">
      <w:pPr>
        <w:spacing w:after="0" w:line="240" w:lineRule="auto"/>
        <w:rPr>
          <w:rFonts w:ascii="Calibri" w:eastAsia="Calibri" w:hAnsi="Calibri" w:cs="Times New Roman"/>
        </w:rPr>
      </w:pPr>
    </w:p>
    <w:p w14:paraId="1E4863C0" w14:textId="6B69B828" w:rsidR="0039264F" w:rsidRPr="00284CC6" w:rsidRDefault="0039264F" w:rsidP="00650E48">
      <w:pPr>
        <w:ind w:left="1416" w:firstLine="708"/>
        <w:jc w:val="both"/>
        <w:rPr>
          <w:rFonts w:eastAsia="Calibri" w:cs="Times New Roman"/>
          <w:color w:val="000000" w:themeColor="text1"/>
          <w:lang w:val="es-AR"/>
        </w:rPr>
      </w:pPr>
      <w:r w:rsidRPr="00284CC6">
        <w:rPr>
          <w:rFonts w:ascii="Calibri" w:eastAsia="Calibri" w:hAnsi="Calibri" w:cs="Times New Roman"/>
          <w:b/>
        </w:rPr>
        <w:t>GUÍA DE APRENDIZAJE</w:t>
      </w:r>
      <w:r w:rsidR="00650E48">
        <w:rPr>
          <w:rFonts w:ascii="Calibri" w:eastAsia="Calibri" w:hAnsi="Calibri" w:cs="Times New Roman"/>
          <w:b/>
        </w:rPr>
        <w:t xml:space="preserve"> N°1</w:t>
      </w:r>
      <w:r w:rsidRPr="00284CC6">
        <w:rPr>
          <w:rFonts w:ascii="Calibri" w:eastAsia="Calibri" w:hAnsi="Calibri" w:cs="Times New Roman"/>
        </w:rPr>
        <w:t>:</w:t>
      </w:r>
      <w:r w:rsidR="00650E48">
        <w:rPr>
          <w:rFonts w:ascii="Calibri" w:eastAsia="Calibri" w:hAnsi="Calibri" w:cs="Times New Roman"/>
        </w:rPr>
        <w:t xml:space="preserve"> bienestar y salud</w:t>
      </w:r>
      <w:r>
        <w:rPr>
          <w:rFonts w:eastAsia="Calibri" w:cs="Times New Roman"/>
          <w:color w:val="000000" w:themeColor="text1"/>
          <w:lang w:val="es-AR"/>
        </w:rPr>
        <w:t xml:space="preserve">              </w:t>
      </w:r>
      <w:r>
        <w:rPr>
          <w:rFonts w:eastAsia="Times New Roman" w:cs="Times New Roman"/>
          <w:b/>
          <w:color w:val="000000" w:themeColor="text1"/>
          <w:sz w:val="24"/>
          <w:szCs w:val="24"/>
          <w:lang w:val="es-AR" w:eastAsia="es-AR"/>
        </w:rPr>
        <w:t xml:space="preserve"> </w:t>
      </w:r>
    </w:p>
    <w:p w14:paraId="5A277612" w14:textId="45149E09" w:rsidR="0039264F" w:rsidRPr="00B66BF0" w:rsidRDefault="0039264F" w:rsidP="0039264F">
      <w:pPr>
        <w:spacing w:after="0" w:line="240" w:lineRule="auto"/>
        <w:rPr>
          <w:rFonts w:ascii="Calibri" w:eastAsia="Calibri" w:hAnsi="Calibri" w:cs="Times New Roman"/>
        </w:rPr>
      </w:pPr>
      <w:r w:rsidRPr="00B66BF0">
        <w:rPr>
          <w:rFonts w:ascii="Calibri" w:eastAsia="Calibri" w:hAnsi="Calibri" w:cs="Times New Roman"/>
        </w:rPr>
        <w:t>Nombre(s) alumno(s</w:t>
      </w:r>
      <w:proofErr w:type="gramStart"/>
      <w:r w:rsidRPr="00B66BF0">
        <w:rPr>
          <w:rFonts w:ascii="Calibri" w:eastAsia="Calibri" w:hAnsi="Calibri" w:cs="Times New Roman"/>
        </w:rPr>
        <w:t>)_</w:t>
      </w:r>
      <w:proofErr w:type="gramEnd"/>
      <w:r w:rsidRPr="00B66BF0">
        <w:rPr>
          <w:rFonts w:ascii="Calibri" w:eastAsia="Calibri" w:hAnsi="Calibri" w:cs="Times New Roman"/>
        </w:rPr>
        <w:t>______________</w:t>
      </w:r>
      <w:r>
        <w:rPr>
          <w:rFonts w:ascii="Calibri" w:eastAsia="Calibri" w:hAnsi="Calibri" w:cs="Times New Roman"/>
        </w:rPr>
        <w:t>______________________ Fecha: 18 Marzo 2020</w:t>
      </w:r>
    </w:p>
    <w:p w14:paraId="36E968A8" w14:textId="77777777" w:rsidR="0039264F" w:rsidRPr="00B66BF0" w:rsidRDefault="0039264F" w:rsidP="0039264F">
      <w:pPr>
        <w:spacing w:after="0" w:line="240" w:lineRule="auto"/>
        <w:rPr>
          <w:rFonts w:ascii="Calibri" w:eastAsia="Calibri" w:hAnsi="Calibri" w:cs="Times New Roman"/>
        </w:rPr>
      </w:pPr>
    </w:p>
    <w:p w14:paraId="3360BFE3" w14:textId="77777777" w:rsidR="0039264F" w:rsidRPr="00B66BF0" w:rsidRDefault="0039264F" w:rsidP="0039264F">
      <w:pPr>
        <w:spacing w:after="0" w:line="259" w:lineRule="auto"/>
        <w:rPr>
          <w:rFonts w:ascii="Calibri" w:eastAsia="Calibri" w:hAnsi="Calibri" w:cs="Times New Roman"/>
        </w:rPr>
      </w:pPr>
    </w:p>
    <w:tbl>
      <w:tblPr>
        <w:tblStyle w:val="Tablaconcuadrcula1"/>
        <w:tblW w:w="9606" w:type="dxa"/>
        <w:tblLook w:val="04A0" w:firstRow="1" w:lastRow="0" w:firstColumn="1" w:lastColumn="0" w:noHBand="0" w:noVBand="1"/>
      </w:tblPr>
      <w:tblGrid>
        <w:gridCol w:w="2689"/>
        <w:gridCol w:w="6917"/>
      </w:tblGrid>
      <w:tr w:rsidR="0039264F" w:rsidRPr="00B66BF0" w14:paraId="5ADDD567" w14:textId="77777777" w:rsidTr="0039264F">
        <w:tc>
          <w:tcPr>
            <w:tcW w:w="2689" w:type="dxa"/>
          </w:tcPr>
          <w:p w14:paraId="21AE2C8D" w14:textId="77777777" w:rsidR="0039264F" w:rsidRPr="00B66BF0" w:rsidRDefault="0039264F" w:rsidP="00941446">
            <w:pPr>
              <w:jc w:val="center"/>
              <w:rPr>
                <w:rFonts w:ascii="Calibri" w:eastAsia="Calibri" w:hAnsi="Calibri" w:cs="Times New Roman"/>
                <w:b/>
              </w:rPr>
            </w:pPr>
            <w:r w:rsidRPr="00B66BF0">
              <w:rPr>
                <w:rFonts w:ascii="Calibri" w:eastAsia="Calibri" w:hAnsi="Calibri" w:cs="Times New Roman"/>
                <w:b/>
              </w:rPr>
              <w:t>Contenidos a evaluar</w:t>
            </w:r>
          </w:p>
        </w:tc>
        <w:tc>
          <w:tcPr>
            <w:tcW w:w="6917" w:type="dxa"/>
          </w:tcPr>
          <w:p w14:paraId="31EFE2D5" w14:textId="5A386E75" w:rsidR="0039264F" w:rsidRPr="00B66BF0" w:rsidRDefault="0039264F" w:rsidP="00941446">
            <w:pPr>
              <w:rPr>
                <w:rFonts w:ascii="Calibri" w:eastAsia="Calibri" w:hAnsi="Calibri" w:cs="Times New Roman"/>
                <w:b/>
              </w:rPr>
            </w:pPr>
            <w:r w:rsidRPr="00B66BF0">
              <w:rPr>
                <w:rFonts w:ascii="Calibri" w:eastAsia="Calibri" w:hAnsi="Calibri" w:cs="Times New Roman"/>
                <w:b/>
              </w:rPr>
              <w:t>Aprendizajes espe</w:t>
            </w:r>
            <w:r>
              <w:rPr>
                <w:rFonts w:ascii="Calibri" w:eastAsia="Calibri" w:hAnsi="Calibri" w:cs="Times New Roman"/>
                <w:b/>
              </w:rPr>
              <w:t xml:space="preserve">rados u objetivos de aprendizaje </w:t>
            </w:r>
            <w:r w:rsidRPr="00B66BF0">
              <w:rPr>
                <w:rFonts w:ascii="Calibri" w:eastAsia="Calibri" w:hAnsi="Calibri" w:cs="Times New Roman"/>
                <w:b/>
              </w:rPr>
              <w:t>a evaluar</w:t>
            </w:r>
          </w:p>
        </w:tc>
      </w:tr>
      <w:tr w:rsidR="0039264F" w:rsidRPr="00B66BF0" w14:paraId="5E014D21" w14:textId="77777777" w:rsidTr="0039264F">
        <w:tc>
          <w:tcPr>
            <w:tcW w:w="2689" w:type="dxa"/>
          </w:tcPr>
          <w:p w14:paraId="46FCBBAC" w14:textId="77777777" w:rsidR="0039264F" w:rsidRDefault="0039264F" w:rsidP="00941446">
            <w:pPr>
              <w:rPr>
                <w:rFonts w:ascii="Calibri" w:eastAsia="Calibri" w:hAnsi="Calibri" w:cs="Times New Roman"/>
              </w:rPr>
            </w:pPr>
            <w:r>
              <w:rPr>
                <w:rFonts w:ascii="Calibri" w:eastAsia="Calibri" w:hAnsi="Calibri" w:cs="Times New Roman"/>
              </w:rPr>
              <w:t>Modulo: Bienestar y salud.</w:t>
            </w:r>
          </w:p>
          <w:p w14:paraId="0B50A9F6" w14:textId="39043E56" w:rsidR="0039264F" w:rsidRPr="000C47A9" w:rsidRDefault="0039264F" w:rsidP="00941446">
            <w:pPr>
              <w:rPr>
                <w:rFonts w:ascii="Calibri" w:eastAsia="Calibri" w:hAnsi="Calibri" w:cs="Times New Roman"/>
              </w:rPr>
            </w:pPr>
            <w:r>
              <w:rPr>
                <w:rFonts w:ascii="Calibri" w:eastAsia="Calibri" w:hAnsi="Calibri" w:cs="Times New Roman"/>
              </w:rPr>
              <w:t>Unidad 1: ¿Cómo contribuir a mi salud y la de los demás?</w:t>
            </w:r>
          </w:p>
        </w:tc>
        <w:tc>
          <w:tcPr>
            <w:tcW w:w="6917" w:type="dxa"/>
          </w:tcPr>
          <w:p w14:paraId="141A03B3" w14:textId="102DBA38" w:rsidR="0039264F" w:rsidRPr="0039264F" w:rsidRDefault="0039264F" w:rsidP="001F177F">
            <w:pPr>
              <w:pStyle w:val="NormalWeb"/>
              <w:spacing w:after="0" w:afterAutospacing="0" w:line="276" w:lineRule="auto"/>
              <w:rPr>
                <w:rFonts w:asciiTheme="minorHAnsi" w:hAnsiTheme="minorHAnsi" w:cstheme="minorHAnsi"/>
              </w:rPr>
            </w:pPr>
            <w:r w:rsidRPr="0039264F">
              <w:rPr>
                <w:rFonts w:asciiTheme="minorHAnsi" w:hAnsiTheme="minorHAnsi" w:cstheme="minorHAnsi"/>
              </w:rPr>
              <w:t>OA 1. Analizar, sobre la base de la investigación, factores biológicos, ambientales y sociales que influyen en la salud humana</w:t>
            </w:r>
            <w:r w:rsidR="001F177F">
              <w:rPr>
                <w:rFonts w:asciiTheme="minorHAnsi" w:hAnsiTheme="minorHAnsi" w:cstheme="minorHAnsi"/>
              </w:rPr>
              <w:t xml:space="preserve"> (como la nutrición, el consumo de alimentos transgénicos, la actividad física, el estrés, el consumo de alcohol y drogas, y la exposición a rayos UV, plaguicidas, patógenos y elementos contaminantes.</w:t>
            </w:r>
            <w:r w:rsidRPr="0039264F">
              <w:rPr>
                <w:rFonts w:asciiTheme="minorHAnsi" w:hAnsiTheme="minorHAnsi" w:cstheme="minorHAnsi"/>
              </w:rPr>
              <w:t xml:space="preserve"> </w:t>
            </w:r>
          </w:p>
          <w:p w14:paraId="3094F82B" w14:textId="2423F64B" w:rsidR="0039264F" w:rsidRPr="006B5764" w:rsidRDefault="0039264F" w:rsidP="00941446">
            <w:pPr>
              <w:pStyle w:val="NormalWeb"/>
              <w:spacing w:before="0" w:beforeAutospacing="0" w:after="200" w:afterAutospacing="0" w:line="276" w:lineRule="auto"/>
              <w:rPr>
                <w:sz w:val="22"/>
                <w:szCs w:val="22"/>
              </w:rPr>
            </w:pPr>
          </w:p>
        </w:tc>
      </w:tr>
    </w:tbl>
    <w:p w14:paraId="78F3C6B6" w14:textId="77777777" w:rsidR="001F177F" w:rsidRDefault="001F177F" w:rsidP="0039264F">
      <w:pPr>
        <w:spacing w:after="0" w:line="240" w:lineRule="auto"/>
        <w:outlineLvl w:val="0"/>
        <w:rPr>
          <w:rFonts w:eastAsia="Times New Roman" w:cs="Times New Roman"/>
          <w:b/>
          <w:lang w:val="es-MX" w:eastAsia="es-ES"/>
        </w:rPr>
      </w:pPr>
    </w:p>
    <w:p w14:paraId="2D739CB4" w14:textId="6320B605" w:rsidR="001F177F" w:rsidRDefault="001F177F" w:rsidP="0039264F">
      <w:pPr>
        <w:spacing w:after="0" w:line="240" w:lineRule="auto"/>
        <w:outlineLvl w:val="0"/>
        <w:rPr>
          <w:rFonts w:eastAsia="Times New Roman" w:cs="Times New Roman"/>
          <w:b/>
          <w:lang w:val="es-MX" w:eastAsia="es-ES"/>
        </w:rPr>
      </w:pPr>
      <w:r w:rsidRPr="001F177F">
        <w:rPr>
          <w:rFonts w:eastAsia="Times New Roman" w:cs="Times New Roman"/>
          <w:b/>
          <w:lang w:val="es-MX" w:eastAsia="es-ES"/>
        </w:rPr>
        <w:t>Habilidades de investigación</w:t>
      </w:r>
    </w:p>
    <w:p w14:paraId="4DB4646B" w14:textId="3B1B3FB6" w:rsidR="001F177F" w:rsidRDefault="001F177F" w:rsidP="0039264F">
      <w:pPr>
        <w:spacing w:after="0" w:line="240" w:lineRule="auto"/>
        <w:outlineLvl w:val="0"/>
        <w:rPr>
          <w:rFonts w:eastAsia="Times New Roman" w:cs="Times New Roman"/>
          <w:b/>
          <w:lang w:val="es-MX" w:eastAsia="es-ES"/>
        </w:rPr>
      </w:pPr>
    </w:p>
    <w:p w14:paraId="1F67EBE1" w14:textId="1E6C0D97" w:rsidR="001F177F" w:rsidRPr="001F177F" w:rsidRDefault="001F177F" w:rsidP="0039264F">
      <w:pPr>
        <w:spacing w:after="0" w:line="240" w:lineRule="auto"/>
        <w:outlineLvl w:val="0"/>
        <w:rPr>
          <w:rFonts w:eastAsia="Times New Roman" w:cs="Times New Roman"/>
          <w:bCs/>
          <w:lang w:val="es-MX" w:eastAsia="es-ES"/>
        </w:rPr>
      </w:pPr>
      <w:r w:rsidRPr="001F177F">
        <w:rPr>
          <w:rFonts w:eastAsia="Times New Roman" w:cs="Times New Roman"/>
          <w:bCs/>
          <w:lang w:val="es-MX" w:eastAsia="es-ES"/>
        </w:rPr>
        <w:t>¿Cómo el desarrollo de las habilidades de investigación científica te ayuda a explicar el mundo que te rodea y a resolver problemas? El aprendizaje de las ciencias se relaciona íntimamente con el proceso de investigación. Es por ello que la investigación científica permite construir nuevos conocimientos, responder preguntas que emanan de la curiosidad y de la observación de fenómenos del entorno, resolver problemas y de argumentar. A continuación, se presentan las principales habilidades que el texto busca que desarrolles.</w:t>
      </w:r>
    </w:p>
    <w:p w14:paraId="32520F48" w14:textId="11210431" w:rsidR="001F177F" w:rsidRPr="001F177F" w:rsidRDefault="001F177F" w:rsidP="0039264F">
      <w:pPr>
        <w:spacing w:after="0" w:line="240" w:lineRule="auto"/>
        <w:outlineLvl w:val="0"/>
        <w:rPr>
          <w:rFonts w:eastAsia="Times New Roman" w:cs="Times New Roman"/>
          <w:bCs/>
          <w:lang w:val="es-MX" w:eastAsia="es-ES"/>
        </w:rPr>
      </w:pPr>
    </w:p>
    <w:p w14:paraId="3AAA86C5" w14:textId="2D375C44" w:rsidR="001F177F" w:rsidRDefault="001F177F" w:rsidP="001F177F">
      <w:pPr>
        <w:pStyle w:val="Prrafodelista"/>
        <w:numPr>
          <w:ilvl w:val="0"/>
          <w:numId w:val="2"/>
        </w:numPr>
        <w:spacing w:after="0" w:line="240" w:lineRule="auto"/>
        <w:outlineLvl w:val="0"/>
        <w:rPr>
          <w:rFonts w:eastAsia="Times New Roman" w:cs="Times New Roman"/>
          <w:bCs/>
          <w:lang w:val="es-MX" w:eastAsia="es-ES"/>
        </w:rPr>
      </w:pPr>
      <w:r w:rsidRPr="001F177F">
        <w:rPr>
          <w:rFonts w:eastAsia="Times New Roman" w:cs="Times New Roman"/>
          <w:b/>
          <w:lang w:val="es-MX" w:eastAsia="es-ES"/>
        </w:rPr>
        <w:t>Planificar y conducir una investigación</w:t>
      </w:r>
      <w:r w:rsidRPr="001F177F">
        <w:rPr>
          <w:rFonts w:eastAsia="Times New Roman" w:cs="Times New Roman"/>
          <w:bCs/>
          <w:lang w:val="es-MX" w:eastAsia="es-ES"/>
        </w:rPr>
        <w:t>:</w:t>
      </w:r>
      <w:r w:rsidRPr="001F177F">
        <w:rPr>
          <w:bCs/>
        </w:rPr>
        <w:t xml:space="preserve"> </w:t>
      </w:r>
      <w:r w:rsidRPr="001F177F">
        <w:rPr>
          <w:rFonts w:eastAsia="Times New Roman" w:cs="Times New Roman"/>
          <w:bCs/>
          <w:lang w:val="es-MX" w:eastAsia="es-ES"/>
        </w:rPr>
        <w:t>Es cuando tu curiosidad te mueve a observar, formular preguntas, plantear hipótesis y recolectar evidencias.</w:t>
      </w:r>
    </w:p>
    <w:p w14:paraId="3FDB7425" w14:textId="77777777" w:rsidR="00FD0DF3" w:rsidRPr="001F177F" w:rsidRDefault="00FD0DF3" w:rsidP="00FD0DF3">
      <w:pPr>
        <w:pStyle w:val="Prrafodelista"/>
        <w:spacing w:after="0" w:line="240" w:lineRule="auto"/>
        <w:outlineLvl w:val="0"/>
        <w:rPr>
          <w:rFonts w:eastAsia="Times New Roman" w:cs="Times New Roman"/>
          <w:bCs/>
          <w:lang w:val="es-MX" w:eastAsia="es-ES"/>
        </w:rPr>
      </w:pPr>
    </w:p>
    <w:p w14:paraId="40C504A0" w14:textId="10AF993A" w:rsidR="00FD0DF3" w:rsidRDefault="00FD0DF3" w:rsidP="00FD0DF3">
      <w:pPr>
        <w:pStyle w:val="Prrafodelista"/>
        <w:numPr>
          <w:ilvl w:val="0"/>
          <w:numId w:val="2"/>
        </w:numPr>
        <w:spacing w:after="0" w:line="240" w:lineRule="auto"/>
        <w:outlineLvl w:val="0"/>
        <w:rPr>
          <w:rFonts w:eastAsia="Times New Roman" w:cs="Times New Roman"/>
          <w:bCs/>
          <w:lang w:val="es-MX" w:eastAsia="es-ES"/>
        </w:rPr>
      </w:pPr>
      <w:r w:rsidRPr="00FD0DF3">
        <w:rPr>
          <w:rFonts w:eastAsia="Times New Roman" w:cs="Times New Roman"/>
          <w:b/>
          <w:lang w:val="es-MX" w:eastAsia="es-ES"/>
        </w:rPr>
        <w:t>Analizar e interpretar datos:</w:t>
      </w:r>
      <w:r w:rsidRPr="00FD0DF3">
        <w:t xml:space="preserve"> </w:t>
      </w:r>
      <w:r>
        <w:t xml:space="preserve">Es </w:t>
      </w:r>
      <w:r w:rsidRPr="00FD0DF3">
        <w:rPr>
          <w:rFonts w:eastAsia="Times New Roman" w:cs="Times New Roman"/>
          <w:bCs/>
          <w:lang w:val="es-MX" w:eastAsia="es-ES"/>
        </w:rPr>
        <w:t>un conjunto de destrezas que te permiten establecer relaciones entre variables, identificar tendencias y patrones con el objetivo de construir modelos (conceptuales, gráficos o matemáticos).</w:t>
      </w:r>
    </w:p>
    <w:p w14:paraId="062B43A9" w14:textId="77777777" w:rsidR="00FD0DF3" w:rsidRPr="00FD0DF3" w:rsidRDefault="00FD0DF3" w:rsidP="00FD0DF3">
      <w:pPr>
        <w:pStyle w:val="Prrafodelista"/>
        <w:rPr>
          <w:rFonts w:eastAsia="Times New Roman" w:cs="Times New Roman"/>
          <w:bCs/>
          <w:lang w:val="es-MX" w:eastAsia="es-ES"/>
        </w:rPr>
      </w:pPr>
    </w:p>
    <w:p w14:paraId="614F5167" w14:textId="5C8574DB" w:rsidR="00FD0DF3" w:rsidRDefault="00FD0DF3" w:rsidP="00FD0DF3">
      <w:pPr>
        <w:pStyle w:val="Prrafodelista"/>
        <w:numPr>
          <w:ilvl w:val="0"/>
          <w:numId w:val="2"/>
        </w:numPr>
        <w:spacing w:after="0" w:line="240" w:lineRule="auto"/>
        <w:outlineLvl w:val="0"/>
        <w:rPr>
          <w:rFonts w:eastAsia="Times New Roman" w:cs="Times New Roman"/>
          <w:bCs/>
          <w:lang w:val="es-MX" w:eastAsia="es-ES"/>
        </w:rPr>
      </w:pPr>
      <w:r w:rsidRPr="00FD0DF3">
        <w:rPr>
          <w:rFonts w:eastAsia="Times New Roman" w:cs="Times New Roman"/>
          <w:b/>
          <w:lang w:val="es-MX" w:eastAsia="es-ES"/>
        </w:rPr>
        <w:t>Construir explicaciones y diseñar soluciones:</w:t>
      </w:r>
      <w:r>
        <w:rPr>
          <w:rFonts w:eastAsia="Times New Roman" w:cs="Times New Roman"/>
          <w:bCs/>
          <w:lang w:val="es-MX" w:eastAsia="es-ES"/>
        </w:rPr>
        <w:t xml:space="preserve"> </w:t>
      </w:r>
      <w:r w:rsidRPr="00FD0DF3">
        <w:rPr>
          <w:rFonts w:eastAsia="Times New Roman" w:cs="Times New Roman"/>
          <w:bCs/>
          <w:lang w:val="es-MX" w:eastAsia="es-ES"/>
        </w:rPr>
        <w:t>Es tu capacidad para interpretar, argumentar, concluir y comunicar los resultados de tu investigación mediante el uso del lenguaje científico.</w:t>
      </w:r>
    </w:p>
    <w:p w14:paraId="791F921F" w14:textId="77777777" w:rsidR="00FD0DF3" w:rsidRPr="00FD0DF3" w:rsidRDefault="00FD0DF3" w:rsidP="00FD0DF3">
      <w:pPr>
        <w:pStyle w:val="Prrafodelista"/>
        <w:rPr>
          <w:rFonts w:eastAsia="Times New Roman" w:cs="Times New Roman"/>
          <w:bCs/>
          <w:lang w:val="es-MX" w:eastAsia="es-ES"/>
        </w:rPr>
      </w:pPr>
    </w:p>
    <w:p w14:paraId="3AF2D01C" w14:textId="2492CC07" w:rsidR="00FD0DF3" w:rsidRPr="00FD0DF3" w:rsidRDefault="00FD0DF3" w:rsidP="00FD0DF3">
      <w:pPr>
        <w:pStyle w:val="Prrafodelista"/>
        <w:numPr>
          <w:ilvl w:val="0"/>
          <w:numId w:val="2"/>
        </w:numPr>
        <w:spacing w:after="0" w:line="240" w:lineRule="auto"/>
        <w:outlineLvl w:val="0"/>
        <w:rPr>
          <w:rFonts w:eastAsia="Times New Roman" w:cs="Times New Roman"/>
          <w:b/>
          <w:lang w:val="es-MX" w:eastAsia="es-ES"/>
        </w:rPr>
      </w:pPr>
      <w:r w:rsidRPr="00FD0DF3">
        <w:rPr>
          <w:rFonts w:eastAsia="Times New Roman" w:cs="Times New Roman"/>
          <w:b/>
          <w:lang w:val="es-MX" w:eastAsia="es-ES"/>
        </w:rPr>
        <w:t>Evaluar</w:t>
      </w:r>
      <w:r>
        <w:rPr>
          <w:rFonts w:eastAsia="Times New Roman" w:cs="Times New Roman"/>
          <w:b/>
          <w:lang w:val="es-MX" w:eastAsia="es-ES"/>
        </w:rPr>
        <w:t xml:space="preserve">: </w:t>
      </w:r>
      <w:r w:rsidRPr="00FD0DF3">
        <w:rPr>
          <w:rFonts w:eastAsia="Times New Roman" w:cs="Times New Roman"/>
          <w:bCs/>
          <w:lang w:val="es-MX" w:eastAsia="es-ES"/>
        </w:rPr>
        <w:t>Es cuando tu rigurosidad te lleva a considerar la validez de la información obtenida mediante la investigación. Además de sopesar los alcances y limitaciones de esta.</w:t>
      </w:r>
    </w:p>
    <w:p w14:paraId="19C159EA" w14:textId="29A33403" w:rsidR="001F177F" w:rsidRDefault="001F177F" w:rsidP="0039264F">
      <w:pPr>
        <w:spacing w:after="0" w:line="240" w:lineRule="auto"/>
        <w:outlineLvl w:val="0"/>
        <w:rPr>
          <w:rFonts w:eastAsia="Times New Roman" w:cs="Times New Roman"/>
          <w:b/>
          <w:lang w:val="es-MX" w:eastAsia="es-ES"/>
        </w:rPr>
      </w:pPr>
    </w:p>
    <w:p w14:paraId="730082E0" w14:textId="77777777" w:rsidR="001F177F" w:rsidRDefault="001F177F" w:rsidP="0039264F">
      <w:pPr>
        <w:spacing w:after="0" w:line="240" w:lineRule="auto"/>
        <w:outlineLvl w:val="0"/>
        <w:rPr>
          <w:rFonts w:eastAsia="Times New Roman" w:cs="Times New Roman"/>
          <w:b/>
          <w:lang w:val="es-MX" w:eastAsia="es-ES"/>
        </w:rPr>
      </w:pPr>
    </w:p>
    <w:p w14:paraId="72F8DE13" w14:textId="474F7125" w:rsidR="0039264F" w:rsidRPr="00832902" w:rsidRDefault="0039264F" w:rsidP="0039264F">
      <w:pPr>
        <w:spacing w:after="0" w:line="240" w:lineRule="auto"/>
        <w:outlineLvl w:val="0"/>
        <w:rPr>
          <w:rFonts w:eastAsia="Times New Roman" w:cs="Times New Roman"/>
          <w:b/>
          <w:lang w:val="es-MX" w:eastAsia="es-ES"/>
        </w:rPr>
      </w:pPr>
      <w:r w:rsidRPr="00832902">
        <w:rPr>
          <w:rFonts w:eastAsia="Times New Roman" w:cs="Times New Roman"/>
          <w:b/>
          <w:lang w:val="es-MX" w:eastAsia="es-ES"/>
        </w:rPr>
        <w:t>Instrucciones:</w:t>
      </w:r>
    </w:p>
    <w:p w14:paraId="52D51FB2" w14:textId="5D875022" w:rsidR="00AF25B5" w:rsidRPr="009745B5" w:rsidRDefault="0039264F" w:rsidP="00514596">
      <w:pPr>
        <w:numPr>
          <w:ilvl w:val="0"/>
          <w:numId w:val="1"/>
        </w:numPr>
        <w:spacing w:after="0" w:line="240" w:lineRule="auto"/>
      </w:pPr>
      <w:r w:rsidRPr="009745B5">
        <w:rPr>
          <w:rFonts w:eastAsia="Times New Roman" w:cs="Times New Roman"/>
          <w:b/>
          <w:lang w:val="es-MX" w:eastAsia="es-ES"/>
        </w:rPr>
        <w:t>Revise la redacción y ortografía</w:t>
      </w:r>
      <w:r w:rsidRPr="009745B5">
        <w:rPr>
          <w:rFonts w:eastAsia="Times New Roman" w:cs="Times New Roman"/>
          <w:lang w:val="es-MX" w:eastAsia="es-ES"/>
        </w:rPr>
        <w:t xml:space="preserve">; ésta es fundamental para la buena comprensión de su respuesta y, por lo tanto, para la evaluación que se haga de ella. </w:t>
      </w:r>
    </w:p>
    <w:p w14:paraId="2B1A21A9" w14:textId="77777777" w:rsidR="009745B5" w:rsidRDefault="009745B5" w:rsidP="00ED1E22">
      <w:pPr>
        <w:spacing w:after="0" w:line="240" w:lineRule="auto"/>
        <w:ind w:left="720"/>
      </w:pPr>
    </w:p>
    <w:p w14:paraId="4F78AEF6" w14:textId="6F912D54" w:rsidR="001F177F" w:rsidRPr="009745B5" w:rsidRDefault="00FD0DF3">
      <w:pPr>
        <w:rPr>
          <w:b/>
          <w:bCs/>
        </w:rPr>
      </w:pPr>
      <w:r>
        <w:t xml:space="preserve">La pregunta de investigación es </w:t>
      </w:r>
      <w:r w:rsidRPr="009745B5">
        <w:rPr>
          <w:b/>
          <w:bCs/>
        </w:rPr>
        <w:t>¿cómo contribuir a mi salud y la de los demás?</w:t>
      </w:r>
    </w:p>
    <w:p w14:paraId="3DC68394" w14:textId="01A54800" w:rsidR="00FD0DF3" w:rsidRPr="00ED1E22" w:rsidRDefault="00FD0DF3">
      <w:pPr>
        <w:rPr>
          <w:b/>
          <w:bCs/>
        </w:rPr>
      </w:pPr>
      <w:r w:rsidRPr="00ED1E22">
        <w:rPr>
          <w:b/>
          <w:bCs/>
        </w:rPr>
        <w:t>Temas relacionados:</w:t>
      </w:r>
    </w:p>
    <w:p w14:paraId="3CC7DFF9" w14:textId="75E9AF12" w:rsidR="00FD0DF3" w:rsidRDefault="00FD0DF3" w:rsidP="00FD0DF3">
      <w:pPr>
        <w:pStyle w:val="Prrafodelista"/>
        <w:numPr>
          <w:ilvl w:val="0"/>
          <w:numId w:val="3"/>
        </w:numPr>
      </w:pPr>
      <w:r w:rsidRPr="00ED1E22">
        <w:rPr>
          <w:b/>
          <w:bCs/>
        </w:rPr>
        <w:t xml:space="preserve">Factores </w:t>
      </w:r>
      <w:r w:rsidR="001E6640" w:rsidRPr="00ED1E22">
        <w:rPr>
          <w:b/>
          <w:bCs/>
        </w:rPr>
        <w:t>que inciden en la salud</w:t>
      </w:r>
      <w:r w:rsidR="001E6640">
        <w:t>: personales, sociales, económicos y ambientales.</w:t>
      </w:r>
    </w:p>
    <w:p w14:paraId="7FB612B9" w14:textId="37903971" w:rsidR="001E6640" w:rsidRDefault="001E6640" w:rsidP="00FD0DF3">
      <w:pPr>
        <w:pStyle w:val="Prrafodelista"/>
        <w:numPr>
          <w:ilvl w:val="0"/>
          <w:numId w:val="3"/>
        </w:numPr>
      </w:pPr>
      <w:r w:rsidRPr="00ED1E22">
        <w:rPr>
          <w:b/>
          <w:bCs/>
        </w:rPr>
        <w:t>Enfermedades crónicas:</w:t>
      </w:r>
      <w:r>
        <w:t xml:space="preserve"> hipertensión, cardiovasculares, diabetes mellitus, obesidad y </w:t>
      </w:r>
      <w:proofErr w:type="spellStart"/>
      <w:r>
        <w:t>dislipidemia</w:t>
      </w:r>
      <w:proofErr w:type="spellEnd"/>
      <w:r>
        <w:t>.</w:t>
      </w:r>
    </w:p>
    <w:p w14:paraId="32F87978" w14:textId="248A2D28" w:rsidR="001E6640" w:rsidRDefault="001E6640" w:rsidP="00FD0DF3">
      <w:pPr>
        <w:pStyle w:val="Prrafodelista"/>
        <w:numPr>
          <w:ilvl w:val="0"/>
          <w:numId w:val="3"/>
        </w:numPr>
      </w:pPr>
      <w:r w:rsidRPr="00ED1E22">
        <w:rPr>
          <w:b/>
          <w:bCs/>
        </w:rPr>
        <w:t xml:space="preserve">Distintos tipos de </w:t>
      </w:r>
      <w:proofErr w:type="gramStart"/>
      <w:r w:rsidRPr="00ED1E22">
        <w:rPr>
          <w:b/>
          <w:bCs/>
        </w:rPr>
        <w:t>medicina complementarias o alternativas</w:t>
      </w:r>
      <w:proofErr w:type="gramEnd"/>
      <w:r>
        <w:t xml:space="preserve">: homeopatía, acupuntura, </w:t>
      </w:r>
      <w:proofErr w:type="spellStart"/>
      <w:r>
        <w:t>naturopatía</w:t>
      </w:r>
      <w:proofErr w:type="spellEnd"/>
      <w:r>
        <w:t xml:space="preserve"> </w:t>
      </w:r>
      <w:proofErr w:type="spellStart"/>
      <w:r>
        <w:t>quiropraxia</w:t>
      </w:r>
      <w:proofErr w:type="spellEnd"/>
      <w:r>
        <w:t>, terapias florales y apiterapia.</w:t>
      </w:r>
    </w:p>
    <w:p w14:paraId="63F32C6C" w14:textId="02FC23B9" w:rsidR="009745B5" w:rsidRDefault="009745B5" w:rsidP="009745B5">
      <w:pPr>
        <w:pStyle w:val="Prrafodelista"/>
      </w:pPr>
    </w:p>
    <w:p w14:paraId="19661D99" w14:textId="77777777" w:rsidR="00ED1E22" w:rsidRDefault="00ED1E22" w:rsidP="009745B5">
      <w:pPr>
        <w:pStyle w:val="Prrafodelista"/>
      </w:pPr>
    </w:p>
    <w:p w14:paraId="7CBE1EEA" w14:textId="77777777" w:rsidR="00ED1E22" w:rsidRDefault="00ED1E22" w:rsidP="009745B5">
      <w:pPr>
        <w:pStyle w:val="Prrafodelista"/>
      </w:pPr>
    </w:p>
    <w:p w14:paraId="1DF326AF" w14:textId="2AA9792A" w:rsidR="009745B5" w:rsidRDefault="009745B5" w:rsidP="009745B5">
      <w:pPr>
        <w:pStyle w:val="Prrafodelista"/>
      </w:pPr>
      <w:r>
        <w:lastRenderedPageBreak/>
        <w:t xml:space="preserve">El alumno debe elegir un tema y desarrollarlo aplicando las </w:t>
      </w:r>
      <w:r w:rsidRPr="00ED1E22">
        <w:rPr>
          <w:b/>
          <w:bCs/>
        </w:rPr>
        <w:t xml:space="preserve">habilidades de </w:t>
      </w:r>
      <w:r w:rsidR="00ED1E22" w:rsidRPr="00ED1E22">
        <w:rPr>
          <w:b/>
          <w:bCs/>
        </w:rPr>
        <w:t>investigación</w:t>
      </w:r>
      <w:r w:rsidR="00ED1E22">
        <w:t>.</w:t>
      </w:r>
    </w:p>
    <w:p w14:paraId="2AD71A8D" w14:textId="77777777" w:rsidR="00ED1E22" w:rsidRDefault="00ED1E22" w:rsidP="009745B5">
      <w:pPr>
        <w:pStyle w:val="Prrafodelista"/>
      </w:pPr>
    </w:p>
    <w:p w14:paraId="572B3A6F" w14:textId="78DDBE9A" w:rsidR="009745B5" w:rsidRDefault="009745B5" w:rsidP="00ED1E22">
      <w:pPr>
        <w:pStyle w:val="Prrafodelista"/>
      </w:pPr>
      <w:r>
        <w:t>El informe debe contener:</w:t>
      </w:r>
    </w:p>
    <w:p w14:paraId="76F6674A" w14:textId="625080D5" w:rsidR="009745B5" w:rsidRDefault="009745B5" w:rsidP="00ED1E22">
      <w:pPr>
        <w:pStyle w:val="Prrafodelista"/>
        <w:numPr>
          <w:ilvl w:val="0"/>
          <w:numId w:val="6"/>
        </w:numPr>
      </w:pPr>
      <w:r>
        <w:t>Portada.</w:t>
      </w:r>
    </w:p>
    <w:p w14:paraId="1978D02E" w14:textId="7072B57F" w:rsidR="009745B5" w:rsidRDefault="009745B5" w:rsidP="00ED1E22">
      <w:pPr>
        <w:pStyle w:val="Prrafodelista"/>
        <w:numPr>
          <w:ilvl w:val="0"/>
          <w:numId w:val="6"/>
        </w:numPr>
      </w:pPr>
      <w:r>
        <w:t xml:space="preserve">Habilidades de investigación: </w:t>
      </w:r>
    </w:p>
    <w:p w14:paraId="7424A396" w14:textId="0AC9B0CA" w:rsidR="00ED1E22" w:rsidRPr="00ED1E22" w:rsidRDefault="00ED1E22" w:rsidP="00ED1E22">
      <w:pPr>
        <w:pStyle w:val="Prrafodelista"/>
        <w:numPr>
          <w:ilvl w:val="0"/>
          <w:numId w:val="5"/>
        </w:numPr>
        <w:spacing w:after="0" w:line="240" w:lineRule="auto"/>
        <w:outlineLvl w:val="0"/>
        <w:rPr>
          <w:rFonts w:eastAsia="Times New Roman" w:cs="Times New Roman"/>
          <w:bCs/>
          <w:lang w:val="es-MX" w:eastAsia="es-ES"/>
        </w:rPr>
      </w:pPr>
      <w:r w:rsidRPr="00ED1E22">
        <w:rPr>
          <w:rFonts w:eastAsia="Times New Roman" w:cs="Times New Roman"/>
          <w:bCs/>
          <w:lang w:val="es-MX" w:eastAsia="es-ES"/>
        </w:rPr>
        <w:t>Planificar y conducir una investigación</w:t>
      </w:r>
      <w:r>
        <w:rPr>
          <w:rFonts w:eastAsia="Times New Roman" w:cs="Times New Roman"/>
          <w:bCs/>
          <w:lang w:val="es-MX" w:eastAsia="es-ES"/>
        </w:rPr>
        <w:t>.</w:t>
      </w:r>
    </w:p>
    <w:p w14:paraId="11DAD286" w14:textId="768FE7BB" w:rsidR="00ED1E22" w:rsidRPr="00ED1E22" w:rsidRDefault="00ED1E22" w:rsidP="00ED1E22">
      <w:pPr>
        <w:pStyle w:val="Prrafodelista"/>
        <w:numPr>
          <w:ilvl w:val="0"/>
          <w:numId w:val="5"/>
        </w:numPr>
        <w:spacing w:after="0" w:line="240" w:lineRule="auto"/>
        <w:outlineLvl w:val="0"/>
        <w:rPr>
          <w:rFonts w:eastAsia="Times New Roman" w:cs="Times New Roman"/>
          <w:bCs/>
          <w:lang w:val="es-MX" w:eastAsia="es-ES"/>
        </w:rPr>
      </w:pPr>
      <w:r w:rsidRPr="00ED1E22">
        <w:rPr>
          <w:rFonts w:eastAsia="Times New Roman" w:cs="Times New Roman"/>
          <w:bCs/>
          <w:lang w:val="es-MX" w:eastAsia="es-ES"/>
        </w:rPr>
        <w:t>Analizar e interpretar datos</w:t>
      </w:r>
      <w:r>
        <w:rPr>
          <w:rFonts w:eastAsia="Times New Roman" w:cs="Times New Roman"/>
          <w:bCs/>
          <w:lang w:val="es-MX" w:eastAsia="es-ES"/>
        </w:rPr>
        <w:t>.</w:t>
      </w:r>
      <w:r w:rsidRPr="00ED1E22">
        <w:rPr>
          <w:bCs/>
        </w:rPr>
        <w:t xml:space="preserve"> </w:t>
      </w:r>
    </w:p>
    <w:p w14:paraId="169AD6A4" w14:textId="09B9F38A" w:rsidR="00ED1E22" w:rsidRPr="00ED1E22" w:rsidRDefault="00ED1E22" w:rsidP="00943894">
      <w:pPr>
        <w:pStyle w:val="Prrafodelista"/>
        <w:numPr>
          <w:ilvl w:val="0"/>
          <w:numId w:val="5"/>
        </w:numPr>
        <w:spacing w:after="0" w:line="240" w:lineRule="auto"/>
        <w:outlineLvl w:val="0"/>
        <w:rPr>
          <w:rFonts w:eastAsia="Times New Roman" w:cs="Times New Roman"/>
          <w:bCs/>
          <w:lang w:val="es-MX" w:eastAsia="es-ES"/>
        </w:rPr>
      </w:pPr>
      <w:r w:rsidRPr="00ED1E22">
        <w:rPr>
          <w:rFonts w:eastAsia="Times New Roman" w:cs="Times New Roman"/>
          <w:bCs/>
          <w:lang w:val="es-MX" w:eastAsia="es-ES"/>
        </w:rPr>
        <w:t>Construir explicaciones y diseñar soluciones</w:t>
      </w:r>
      <w:r>
        <w:rPr>
          <w:rFonts w:eastAsia="Times New Roman" w:cs="Times New Roman"/>
          <w:bCs/>
          <w:lang w:val="es-MX" w:eastAsia="es-ES"/>
        </w:rPr>
        <w:t>.</w:t>
      </w:r>
    </w:p>
    <w:p w14:paraId="7BA9B734" w14:textId="20C6D4BA" w:rsidR="00ED1E22" w:rsidRPr="00ED1E22" w:rsidRDefault="00ED1E22" w:rsidP="0023207F">
      <w:pPr>
        <w:pStyle w:val="Prrafodelista"/>
        <w:numPr>
          <w:ilvl w:val="0"/>
          <w:numId w:val="5"/>
        </w:numPr>
        <w:spacing w:after="0" w:line="240" w:lineRule="auto"/>
        <w:outlineLvl w:val="0"/>
        <w:rPr>
          <w:bCs/>
        </w:rPr>
      </w:pPr>
      <w:r w:rsidRPr="00ED1E22">
        <w:rPr>
          <w:rFonts w:eastAsia="Times New Roman" w:cs="Times New Roman"/>
          <w:bCs/>
          <w:lang w:val="es-MX" w:eastAsia="es-ES"/>
        </w:rPr>
        <w:t>Evaluar</w:t>
      </w:r>
      <w:r>
        <w:rPr>
          <w:rFonts w:eastAsia="Times New Roman" w:cs="Times New Roman"/>
          <w:bCs/>
          <w:lang w:val="es-MX" w:eastAsia="es-ES"/>
        </w:rPr>
        <w:t>.</w:t>
      </w:r>
    </w:p>
    <w:p w14:paraId="06DBB9AB" w14:textId="17FBF04F" w:rsidR="00ED1E22" w:rsidRPr="00ED1E22" w:rsidRDefault="00ED1E22" w:rsidP="00ED1E22">
      <w:pPr>
        <w:pStyle w:val="Prrafodelista"/>
        <w:numPr>
          <w:ilvl w:val="0"/>
          <w:numId w:val="5"/>
        </w:numPr>
        <w:spacing w:after="0" w:line="240" w:lineRule="auto"/>
        <w:outlineLvl w:val="0"/>
        <w:rPr>
          <w:bCs/>
        </w:rPr>
      </w:pPr>
      <w:r>
        <w:rPr>
          <w:bCs/>
        </w:rPr>
        <w:t>Bibliografía.</w:t>
      </w:r>
    </w:p>
    <w:p w14:paraId="237D0CA3" w14:textId="0C06788C" w:rsidR="009745B5" w:rsidRDefault="00ED1E22" w:rsidP="009745B5">
      <w:pPr>
        <w:pStyle w:val="Prrafodelista"/>
        <w:rPr>
          <w:bCs/>
        </w:rPr>
      </w:pPr>
      <w:r>
        <w:rPr>
          <w:bCs/>
        </w:rPr>
        <w:t xml:space="preserve">                    </w:t>
      </w:r>
    </w:p>
    <w:p w14:paraId="6F4B5B2A" w14:textId="0DB27EC7" w:rsidR="00ED1E22" w:rsidRDefault="00ED1E22" w:rsidP="009745B5">
      <w:pPr>
        <w:pStyle w:val="Prrafodelista"/>
        <w:rPr>
          <w:bCs/>
        </w:rPr>
      </w:pPr>
      <w:r>
        <w:rPr>
          <w:bCs/>
        </w:rPr>
        <w:t xml:space="preserve">           </w:t>
      </w:r>
    </w:p>
    <w:p w14:paraId="5129D67F" w14:textId="77777777" w:rsidR="00650E48" w:rsidRDefault="00ED1E22" w:rsidP="009745B5">
      <w:pPr>
        <w:pStyle w:val="Prrafodelista"/>
        <w:rPr>
          <w:bCs/>
        </w:rPr>
      </w:pPr>
      <w:r w:rsidRPr="00ED1E22">
        <w:rPr>
          <w:b/>
        </w:rPr>
        <w:t>Observación:</w:t>
      </w:r>
      <w:r>
        <w:rPr>
          <w:bCs/>
        </w:rPr>
        <w:t xml:space="preserve"> </w:t>
      </w:r>
    </w:p>
    <w:p w14:paraId="13B64CAC" w14:textId="5F462482" w:rsidR="00ED1E22" w:rsidRPr="00ED1E22" w:rsidRDefault="00ED1E22" w:rsidP="009745B5">
      <w:pPr>
        <w:pStyle w:val="Prrafodelista"/>
        <w:rPr>
          <w:b/>
        </w:rPr>
      </w:pPr>
      <w:r>
        <w:rPr>
          <w:bCs/>
        </w:rPr>
        <w:t>Investigar significa</w:t>
      </w:r>
      <w:r w:rsidR="00650E48">
        <w:rPr>
          <w:bCs/>
        </w:rPr>
        <w:t xml:space="preserve">: observar, </w:t>
      </w:r>
      <w:r>
        <w:rPr>
          <w:bCs/>
        </w:rPr>
        <w:t>leer, comprender, analizar, resolver</w:t>
      </w:r>
      <w:r w:rsidR="00650E48">
        <w:rPr>
          <w:bCs/>
        </w:rPr>
        <w:t xml:space="preserve">, comparar, describir, relacionar, explicar, plantear, etc. </w:t>
      </w:r>
      <w:r>
        <w:rPr>
          <w:bCs/>
        </w:rPr>
        <w:t xml:space="preserve">por lo </w:t>
      </w:r>
      <w:r w:rsidR="00650E48">
        <w:rPr>
          <w:bCs/>
        </w:rPr>
        <w:t>tanto,</w:t>
      </w:r>
      <w:r>
        <w:rPr>
          <w:bCs/>
        </w:rPr>
        <w:t xml:space="preserve"> evitemos </w:t>
      </w:r>
      <w:r w:rsidRPr="00ED1E22">
        <w:rPr>
          <w:b/>
        </w:rPr>
        <w:t>copiar y pegar</w:t>
      </w:r>
      <w:r w:rsidR="00650E48">
        <w:rPr>
          <w:b/>
        </w:rPr>
        <w:t>.</w:t>
      </w:r>
    </w:p>
    <w:sectPr w:rsidR="00ED1E22" w:rsidRPr="00ED1E22" w:rsidSect="001E664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EF2"/>
    <w:multiLevelType w:val="hybridMultilevel"/>
    <w:tmpl w:val="57305A24"/>
    <w:lvl w:ilvl="0" w:tplc="5DB0C5C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3C657C4"/>
    <w:multiLevelType w:val="hybridMultilevel"/>
    <w:tmpl w:val="4EE624A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5EAD53EA"/>
    <w:multiLevelType w:val="hybridMultilevel"/>
    <w:tmpl w:val="787CBC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3C64EB2"/>
    <w:multiLevelType w:val="hybridMultilevel"/>
    <w:tmpl w:val="54AA64B4"/>
    <w:lvl w:ilvl="0" w:tplc="E794BD3A">
      <w:start w:val="1"/>
      <w:numFmt w:val="decimal"/>
      <w:lvlText w:val="%1."/>
      <w:lvlJc w:val="left"/>
      <w:pPr>
        <w:ind w:left="2160" w:hanging="360"/>
      </w:pPr>
      <w:rPr>
        <w:rFonts w:hint="default"/>
        <w:b w:val="0"/>
        <w:bCs w:val="0"/>
      </w:rPr>
    </w:lvl>
    <w:lvl w:ilvl="1" w:tplc="340A0019">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
    <w:nsid w:val="7F0E0B0A"/>
    <w:multiLevelType w:val="hybridMultilevel"/>
    <w:tmpl w:val="0CF45A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4F"/>
    <w:rsid w:val="001E6640"/>
    <w:rsid w:val="001F177F"/>
    <w:rsid w:val="0039264F"/>
    <w:rsid w:val="00650E48"/>
    <w:rsid w:val="007A5588"/>
    <w:rsid w:val="009745B5"/>
    <w:rsid w:val="00AF25B5"/>
    <w:rsid w:val="00DD0E7C"/>
    <w:rsid w:val="00ED1E22"/>
    <w:rsid w:val="00FD0D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2B89"/>
  <w15:chartTrackingRefBased/>
  <w15:docId w15:val="{EC1347BB-ACAC-4F26-9736-DE620C89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4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392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264F"/>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392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F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Alumno</cp:lastModifiedBy>
  <cp:revision>3</cp:revision>
  <dcterms:created xsi:type="dcterms:W3CDTF">2020-03-19T12:43:00Z</dcterms:created>
  <dcterms:modified xsi:type="dcterms:W3CDTF">2020-03-19T12:43:00Z</dcterms:modified>
</cp:coreProperties>
</file>