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2D" w:rsidRPr="0073042F" w:rsidRDefault="00133C2D" w:rsidP="00133C2D">
      <w:pPr>
        <w:autoSpaceDE w:val="0"/>
        <w:autoSpaceDN w:val="0"/>
        <w:adjustRightInd w:val="0"/>
        <w:ind w:right="-234"/>
        <w:jc w:val="center"/>
        <w:rPr>
          <w:rFonts w:ascii="Calibri" w:hAnsi="Calibri" w:cs="Arial"/>
          <w:color w:val="000000"/>
          <w:sz w:val="28"/>
          <w:szCs w:val="28"/>
        </w:rPr>
      </w:pPr>
      <w:r w:rsidRPr="0073042F">
        <w:rPr>
          <w:rFonts w:ascii="Calibri" w:hAnsi="Calibri"/>
          <w:b/>
          <w:sz w:val="28"/>
          <w:szCs w:val="28"/>
        </w:rPr>
        <w:t>GUÍA DE APRENDIZAJE</w:t>
      </w:r>
      <w:r w:rsidR="00B76C7F">
        <w:rPr>
          <w:rFonts w:ascii="Calibri" w:hAnsi="Calibri"/>
          <w:b/>
          <w:sz w:val="28"/>
          <w:szCs w:val="28"/>
        </w:rPr>
        <w:t xml:space="preserve"> N°0</w:t>
      </w:r>
      <w:r w:rsidR="008B41D7">
        <w:rPr>
          <w:rFonts w:ascii="Calibri" w:hAnsi="Calibri"/>
          <w:b/>
          <w:sz w:val="28"/>
          <w:szCs w:val="28"/>
        </w:rPr>
        <w:t>3</w:t>
      </w:r>
      <w:r w:rsidRPr="0073042F">
        <w:rPr>
          <w:rFonts w:ascii="Calibri" w:hAnsi="Calibri"/>
          <w:b/>
          <w:sz w:val="28"/>
          <w:szCs w:val="28"/>
        </w:rPr>
        <w:t xml:space="preserve">: </w:t>
      </w:r>
      <w:r w:rsidR="005C09B7">
        <w:rPr>
          <w:rFonts w:ascii="Calibri" w:hAnsi="Calibri"/>
          <w:b/>
          <w:sz w:val="28"/>
          <w:szCs w:val="28"/>
        </w:rPr>
        <w:t>EL PROCESO DE</w:t>
      </w:r>
      <w:r w:rsidR="008E7419">
        <w:rPr>
          <w:rFonts w:ascii="Calibri" w:hAnsi="Calibri"/>
          <w:b/>
          <w:sz w:val="28"/>
          <w:szCs w:val="28"/>
        </w:rPr>
        <w:t xml:space="preserve"> INDEPENDENCIA DE CHILE</w:t>
      </w:r>
    </w:p>
    <w:p w:rsidR="00133C2D" w:rsidRPr="0073042F" w:rsidRDefault="00133C2D" w:rsidP="00133C2D">
      <w:pPr>
        <w:ind w:right="-234"/>
        <w:jc w:val="right"/>
        <w:rPr>
          <w:rFonts w:ascii="Calibri" w:hAnsi="Calibri"/>
          <w:sz w:val="22"/>
          <w:szCs w:val="22"/>
        </w:rPr>
      </w:pPr>
      <w:r w:rsidRPr="0073042F">
        <w:rPr>
          <w:rFonts w:ascii="Calibri" w:hAnsi="Calibri"/>
          <w:sz w:val="22"/>
          <w:szCs w:val="22"/>
        </w:rPr>
        <w:t xml:space="preserve"> </w:t>
      </w:r>
      <w:proofErr w:type="spellStart"/>
      <w:r w:rsidRPr="0073042F">
        <w:rPr>
          <w:rFonts w:ascii="Calibri" w:hAnsi="Calibri"/>
          <w:sz w:val="22"/>
          <w:szCs w:val="22"/>
        </w:rPr>
        <w:t>Ptje</w:t>
      </w:r>
      <w:proofErr w:type="spellEnd"/>
      <w:r w:rsidRPr="0073042F">
        <w:rPr>
          <w:rFonts w:ascii="Calibri" w:hAnsi="Calibri"/>
          <w:sz w:val="22"/>
          <w:szCs w:val="22"/>
        </w:rPr>
        <w:t>.____ / Nota______</w:t>
      </w:r>
    </w:p>
    <w:p w:rsidR="00133C2D" w:rsidRPr="0073042F" w:rsidRDefault="00133C2D" w:rsidP="00133C2D">
      <w:pPr>
        <w:ind w:right="-234"/>
        <w:rPr>
          <w:rFonts w:ascii="Calibri" w:hAnsi="Calibri"/>
          <w:sz w:val="22"/>
          <w:szCs w:val="22"/>
        </w:rPr>
      </w:pPr>
    </w:p>
    <w:p w:rsidR="00133C2D" w:rsidRPr="0073042F" w:rsidRDefault="00133C2D" w:rsidP="00133C2D">
      <w:pPr>
        <w:ind w:right="-234"/>
        <w:rPr>
          <w:rFonts w:ascii="Calibri" w:hAnsi="Calibri"/>
          <w:sz w:val="22"/>
          <w:szCs w:val="22"/>
        </w:rPr>
      </w:pPr>
      <w:r w:rsidRPr="0073042F">
        <w:rPr>
          <w:rFonts w:ascii="Calibri" w:hAnsi="Calibri"/>
          <w:sz w:val="22"/>
          <w:szCs w:val="22"/>
        </w:rPr>
        <w:t>Nombre(s)  alumno(s</w:t>
      </w:r>
      <w:proofErr w:type="gramStart"/>
      <w:r w:rsidRPr="0073042F">
        <w:rPr>
          <w:rFonts w:ascii="Calibri" w:hAnsi="Calibri"/>
          <w:sz w:val="22"/>
          <w:szCs w:val="22"/>
        </w:rPr>
        <w:t>)_</w:t>
      </w:r>
      <w:proofErr w:type="gramEnd"/>
      <w:r w:rsidRPr="0073042F">
        <w:rPr>
          <w:rFonts w:ascii="Calibri" w:hAnsi="Calibri"/>
          <w:sz w:val="22"/>
          <w:szCs w:val="22"/>
        </w:rPr>
        <w:t>____________________________________________   Fecha:__________________</w:t>
      </w:r>
    </w:p>
    <w:p w:rsidR="00133C2D" w:rsidRDefault="00133C2D" w:rsidP="00133C2D">
      <w:pPr>
        <w:ind w:right="-234"/>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75"/>
      </w:tblGrid>
      <w:tr w:rsidR="00133C2D" w:rsidRPr="0073042F" w:rsidTr="00D9557F">
        <w:tc>
          <w:tcPr>
            <w:tcW w:w="4345" w:type="dxa"/>
          </w:tcPr>
          <w:p w:rsidR="00133C2D" w:rsidRPr="00D9557F" w:rsidRDefault="00D9557F" w:rsidP="00133C2D">
            <w:pPr>
              <w:jc w:val="center"/>
              <w:rPr>
                <w:rFonts w:ascii="Calibri" w:hAnsi="Calibri" w:cs="Arial"/>
                <w:b/>
                <w:color w:val="000000"/>
                <w:sz w:val="22"/>
                <w:szCs w:val="22"/>
              </w:rPr>
            </w:pPr>
            <w:r w:rsidRPr="00D9557F">
              <w:rPr>
                <w:rFonts w:ascii="Calibri" w:hAnsi="Calibri"/>
                <w:b/>
                <w:color w:val="222222"/>
                <w:lang w:eastAsia="es-CL"/>
              </w:rPr>
              <w:t>Nombre de la Unidad</w:t>
            </w:r>
          </w:p>
        </w:tc>
        <w:tc>
          <w:tcPr>
            <w:tcW w:w="4375" w:type="dxa"/>
          </w:tcPr>
          <w:p w:rsidR="00133C2D" w:rsidRPr="00D9557F" w:rsidRDefault="00D9557F" w:rsidP="00133C2D">
            <w:pPr>
              <w:jc w:val="center"/>
              <w:rPr>
                <w:rFonts w:ascii="Calibri" w:hAnsi="Calibri" w:cs="Arial"/>
                <w:b/>
                <w:color w:val="000000"/>
                <w:sz w:val="22"/>
                <w:szCs w:val="22"/>
              </w:rPr>
            </w:pPr>
            <w:r w:rsidRPr="00D9557F">
              <w:rPr>
                <w:rFonts w:ascii="Calibri" w:hAnsi="Calibri"/>
                <w:b/>
                <w:color w:val="222222"/>
                <w:lang w:eastAsia="es-CL"/>
              </w:rPr>
              <w:t>Descripción de la Actividad</w:t>
            </w:r>
          </w:p>
        </w:tc>
      </w:tr>
      <w:tr w:rsidR="00D9557F" w:rsidRPr="0073042F" w:rsidTr="00D9557F">
        <w:tc>
          <w:tcPr>
            <w:tcW w:w="4345" w:type="dxa"/>
          </w:tcPr>
          <w:p w:rsidR="00D9557F" w:rsidRPr="00281D91" w:rsidRDefault="00D9557F" w:rsidP="00133C2D">
            <w:pPr>
              <w:jc w:val="center"/>
              <w:rPr>
                <w:rFonts w:ascii="Calibri" w:hAnsi="Calibri"/>
                <w:color w:val="222222"/>
                <w:lang w:eastAsia="es-CL"/>
              </w:rPr>
            </w:pPr>
            <w:r>
              <w:rPr>
                <w:rFonts w:ascii="Calibri" w:hAnsi="Calibri"/>
                <w:color w:val="222222"/>
                <w:lang w:eastAsia="es-CL"/>
              </w:rPr>
              <w:t xml:space="preserve">Unidad 0: </w:t>
            </w:r>
            <w:r w:rsidR="00BA6C61">
              <w:rPr>
                <w:rFonts w:ascii="Calibri" w:hAnsi="Calibri"/>
                <w:color w:val="222222"/>
                <w:lang w:eastAsia="es-CL"/>
              </w:rPr>
              <w:t xml:space="preserve">Unidad </w:t>
            </w:r>
            <w:proofErr w:type="spellStart"/>
            <w:r w:rsidR="00BA6C61">
              <w:rPr>
                <w:rFonts w:ascii="Calibri" w:hAnsi="Calibri"/>
                <w:color w:val="222222"/>
                <w:lang w:eastAsia="es-CL"/>
              </w:rPr>
              <w:t>Restitutiva</w:t>
            </w:r>
            <w:proofErr w:type="spellEnd"/>
          </w:p>
        </w:tc>
        <w:tc>
          <w:tcPr>
            <w:tcW w:w="4375" w:type="dxa"/>
          </w:tcPr>
          <w:p w:rsidR="00D9557F" w:rsidRPr="00281D91" w:rsidRDefault="0036277D" w:rsidP="00133C2D">
            <w:pPr>
              <w:jc w:val="center"/>
              <w:rPr>
                <w:rFonts w:ascii="Calibri" w:hAnsi="Calibri"/>
                <w:color w:val="222222"/>
                <w:lang w:eastAsia="es-CL"/>
              </w:rPr>
            </w:pPr>
            <w:r>
              <w:rPr>
                <w:rFonts w:ascii="Calibri" w:hAnsi="Calibri"/>
                <w:color w:val="222222"/>
                <w:lang w:eastAsia="es-CL"/>
              </w:rPr>
              <w:t>Estudiantes leen acerca del inicio del proceso de independencia en América y responden las preguntas dadas.</w:t>
            </w:r>
          </w:p>
        </w:tc>
      </w:tr>
      <w:tr w:rsidR="00B76C7F" w:rsidRPr="0073042F" w:rsidTr="00D9557F">
        <w:tc>
          <w:tcPr>
            <w:tcW w:w="4345" w:type="dxa"/>
          </w:tcPr>
          <w:p w:rsidR="00B76C7F" w:rsidRPr="0073042F" w:rsidRDefault="00D9557F" w:rsidP="00133C2D">
            <w:pPr>
              <w:jc w:val="center"/>
              <w:rPr>
                <w:rFonts w:ascii="Calibri" w:hAnsi="Calibri" w:cs="Arial"/>
                <w:b/>
                <w:color w:val="000000"/>
                <w:sz w:val="22"/>
                <w:szCs w:val="22"/>
              </w:rPr>
            </w:pPr>
            <w:r w:rsidRPr="0073042F">
              <w:rPr>
                <w:rFonts w:ascii="Calibri" w:hAnsi="Calibri" w:cs="Arial"/>
                <w:b/>
                <w:color w:val="000000"/>
                <w:sz w:val="22"/>
                <w:szCs w:val="22"/>
              </w:rPr>
              <w:t>Contenidos a evaluar</w:t>
            </w:r>
          </w:p>
        </w:tc>
        <w:tc>
          <w:tcPr>
            <w:tcW w:w="4375" w:type="dxa"/>
          </w:tcPr>
          <w:p w:rsidR="00D9557F" w:rsidRPr="0073042F" w:rsidRDefault="00D9557F" w:rsidP="00D9557F">
            <w:pPr>
              <w:jc w:val="center"/>
              <w:rPr>
                <w:rFonts w:ascii="Calibri" w:hAnsi="Calibri" w:cs="Arial"/>
                <w:b/>
                <w:color w:val="000000"/>
                <w:sz w:val="22"/>
                <w:szCs w:val="22"/>
              </w:rPr>
            </w:pPr>
            <w:r w:rsidRPr="0073042F">
              <w:rPr>
                <w:rFonts w:ascii="Calibri" w:hAnsi="Calibri" w:cs="Arial"/>
                <w:b/>
                <w:color w:val="000000"/>
                <w:sz w:val="22"/>
                <w:szCs w:val="22"/>
              </w:rPr>
              <w:t xml:space="preserve">Aprendizajes esperados u </w:t>
            </w:r>
          </w:p>
          <w:p w:rsidR="00B76C7F" w:rsidRPr="0073042F" w:rsidRDefault="00D9557F" w:rsidP="00D9557F">
            <w:pPr>
              <w:jc w:val="center"/>
              <w:rPr>
                <w:rFonts w:ascii="Calibri" w:hAnsi="Calibri" w:cs="Arial"/>
                <w:b/>
                <w:color w:val="000000"/>
                <w:sz w:val="22"/>
                <w:szCs w:val="22"/>
              </w:rPr>
            </w:pPr>
            <w:r w:rsidRPr="0073042F">
              <w:rPr>
                <w:rFonts w:ascii="Calibri" w:hAnsi="Calibri" w:cs="Arial"/>
                <w:b/>
                <w:color w:val="000000"/>
                <w:sz w:val="22"/>
                <w:szCs w:val="22"/>
              </w:rPr>
              <w:t>objetivos de aprendizaje a evaluar</w:t>
            </w:r>
          </w:p>
        </w:tc>
      </w:tr>
      <w:tr w:rsidR="00133C2D" w:rsidRPr="00BE16AC" w:rsidTr="00D9557F">
        <w:tc>
          <w:tcPr>
            <w:tcW w:w="4345" w:type="dxa"/>
          </w:tcPr>
          <w:p w:rsidR="00133C2D" w:rsidRPr="008C56BA" w:rsidRDefault="008C56BA" w:rsidP="008C56BA">
            <w:pPr>
              <w:autoSpaceDE w:val="0"/>
              <w:autoSpaceDN w:val="0"/>
              <w:adjustRightInd w:val="0"/>
              <w:rPr>
                <w:rFonts w:asciiTheme="minorHAnsi" w:hAnsiTheme="minorHAnsi" w:cs="Arial"/>
              </w:rPr>
            </w:pPr>
            <w:r w:rsidRPr="008C56BA">
              <w:rPr>
                <w:rFonts w:asciiTheme="minorHAnsi" w:hAnsiTheme="minorHAnsi" w:cs="OfficinaSans-Book"/>
                <w:lang w:val="es-CL" w:eastAsia="es-CL"/>
              </w:rPr>
              <w:t>Independencia de las colonias americanas: crisis del sistema colonial, dimensiones espaciales y temporales, causas y consecuencias desde una lógica de cambio y continuidad.</w:t>
            </w:r>
          </w:p>
        </w:tc>
        <w:tc>
          <w:tcPr>
            <w:tcW w:w="4375" w:type="dxa"/>
          </w:tcPr>
          <w:p w:rsidR="00133C2D" w:rsidRPr="00BB414F" w:rsidRDefault="008C56BA" w:rsidP="008C56BA">
            <w:pPr>
              <w:autoSpaceDE w:val="0"/>
              <w:autoSpaceDN w:val="0"/>
              <w:adjustRightInd w:val="0"/>
              <w:rPr>
                <w:rFonts w:asciiTheme="minorHAnsi" w:hAnsiTheme="minorHAnsi"/>
                <w:sz w:val="22"/>
                <w:szCs w:val="22"/>
              </w:rPr>
            </w:pPr>
            <w:r>
              <w:rPr>
                <w:rFonts w:ascii="OfficinaSans-Book" w:hAnsi="OfficinaSans-Book" w:cs="OfficinaSans-Book"/>
                <w:color w:val="1A1A1A"/>
                <w:sz w:val="20"/>
                <w:szCs w:val="20"/>
                <w:lang w:val="es-CL" w:eastAsia="es-CL"/>
              </w:rPr>
              <w:t>Explicar la independencia de las colonias hispanoamericanas como un proceso continental, marcado por la crisis del sistema colonial, la apropiación de las ideas ilustradas y la opción por el modelo republicano, y analizar en este marco el proceso de Independencia de Chile.</w:t>
            </w:r>
          </w:p>
        </w:tc>
      </w:tr>
    </w:tbl>
    <w:p w:rsidR="008E7419" w:rsidRDefault="008E7419" w:rsidP="008E7419">
      <w:pPr>
        <w:jc w:val="center"/>
        <w:rPr>
          <w:b/>
          <w:u w:val="single"/>
        </w:rPr>
      </w:pP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 xml:space="preserve">El proceso de independencia de las colonias americanas comenzó mucho antes de los sucesos de 1810 y se prolongó todavía durante algunos años hasta consolidarse. Las causas que explican este proceso son de naturalezas distintas. Mientras algunas son de </w:t>
      </w:r>
      <w:r w:rsidRPr="005C09B7">
        <w:rPr>
          <w:rFonts w:asciiTheme="minorHAnsi" w:hAnsiTheme="minorHAnsi" w:cs="Verdana"/>
          <w:b/>
          <w:bCs/>
          <w:lang w:val="es-CL" w:eastAsia="es-CL"/>
        </w:rPr>
        <w:t>carácter estructural</w:t>
      </w:r>
      <w:r w:rsidRPr="005C09B7">
        <w:rPr>
          <w:rFonts w:asciiTheme="minorHAnsi" w:hAnsiTheme="minorHAnsi" w:cs="Verdana"/>
          <w:lang w:val="es-CL" w:eastAsia="es-CL"/>
        </w:rPr>
        <w:t xml:space="preserve">, es decir, transformaron en el largo plazo las formas de relación entre las colonias americanas y España; otras, obedecieron a </w:t>
      </w:r>
      <w:r w:rsidRPr="005C09B7">
        <w:rPr>
          <w:rFonts w:asciiTheme="minorHAnsi" w:hAnsiTheme="minorHAnsi" w:cs="Verdana"/>
          <w:b/>
          <w:bCs/>
          <w:lang w:val="es-CL" w:eastAsia="es-CL"/>
        </w:rPr>
        <w:t>cambios coyunturales</w:t>
      </w:r>
      <w:r w:rsidRPr="005C09B7">
        <w:rPr>
          <w:rFonts w:asciiTheme="minorHAnsi" w:hAnsiTheme="minorHAnsi" w:cs="Verdana"/>
          <w:lang w:val="es-CL" w:eastAsia="es-CL"/>
        </w:rPr>
        <w:t xml:space="preserve">, tales como la crisis de la monarquía española. Estos cambios pueden clasificarse, además, entre </w:t>
      </w:r>
      <w:r w:rsidRPr="005C09B7">
        <w:rPr>
          <w:rFonts w:asciiTheme="minorHAnsi" w:hAnsiTheme="minorHAnsi" w:cs="Verdana"/>
          <w:b/>
          <w:bCs/>
          <w:lang w:val="es-CL" w:eastAsia="es-CL"/>
        </w:rPr>
        <w:t xml:space="preserve">causas externas </w:t>
      </w:r>
      <w:r w:rsidRPr="005C09B7">
        <w:rPr>
          <w:rFonts w:asciiTheme="minorHAnsi" w:hAnsiTheme="minorHAnsi" w:cs="Verdana"/>
          <w:lang w:val="es-CL" w:eastAsia="es-CL"/>
        </w:rPr>
        <w:t xml:space="preserve">y </w:t>
      </w:r>
      <w:r w:rsidRPr="005C09B7">
        <w:rPr>
          <w:rFonts w:asciiTheme="minorHAnsi" w:hAnsiTheme="minorHAnsi" w:cs="Verdana"/>
          <w:b/>
          <w:bCs/>
          <w:lang w:val="es-CL" w:eastAsia="es-CL"/>
        </w:rPr>
        <w:t>causas internas</w:t>
      </w:r>
      <w:r w:rsidRPr="005C09B7">
        <w:rPr>
          <w:rFonts w:asciiTheme="minorHAnsi" w:hAnsiTheme="minorHAnsi" w:cs="Verdana"/>
          <w:lang w:val="es-CL" w:eastAsia="es-CL"/>
        </w:rPr>
        <w:t xml:space="preserve">. Entre las primeras, está la difusión de las ideas de la Ilustración, la independencia de Estados Unidos y la Revolución francesa. Entre los factores internos está el debilitamiento de la Corona española y el creciente descontento de los criollos americanos con la aplicación de las reformas que impulsaron los reyes borbones. </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 xml:space="preserve">Los énfasis que se colocan en las distintas aproximaciones históricas son diferentes; sin </w:t>
      </w:r>
      <w:bookmarkStart w:id="0" w:name="_GoBack"/>
      <w:bookmarkEnd w:id="0"/>
      <w:r w:rsidRPr="005C09B7">
        <w:rPr>
          <w:rFonts w:asciiTheme="minorHAnsi" w:hAnsiTheme="minorHAnsi" w:cs="Verdana"/>
          <w:lang w:val="es-CL" w:eastAsia="es-CL"/>
        </w:rPr>
        <w:t>embargo, todas coinciden en señalar los siguientes procesos y acontecimientos previos como antecedentes a considerar:</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b/>
          <w:bCs/>
          <w:lang w:val="es-CL" w:eastAsia="es-CL"/>
        </w:rPr>
        <w:t>La Ilustración</w:t>
      </w:r>
      <w:r w:rsidRPr="005C09B7">
        <w:rPr>
          <w:rFonts w:asciiTheme="minorHAnsi" w:hAnsiTheme="minorHAnsi" w:cs="Verdana"/>
          <w:lang w:val="es-CL" w:eastAsia="es-CL"/>
        </w:rPr>
        <w:t>, movimiento intelectual europeo que surgió en el siglo XVIII y que cuestionó a la sociedad existente en ese momento. Afirmó la igualdad y libertad como principios básicos de la sociedad. Las ideas ilustradas penetraron en América y sus colonias: mediante sus viajes, las elites criollas tomaron contacto con estas nuevas ideas que de una u otra manera contribuyeron a criticar el dominio español sobre América.</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b/>
          <w:bCs/>
          <w:lang w:val="es-CL" w:eastAsia="es-CL"/>
        </w:rPr>
        <w:t xml:space="preserve">La Revolución Francesa </w:t>
      </w:r>
      <w:r w:rsidRPr="005C09B7">
        <w:rPr>
          <w:rFonts w:asciiTheme="minorHAnsi" w:hAnsiTheme="minorHAnsi" w:cs="Verdana"/>
          <w:lang w:val="es-CL" w:eastAsia="es-CL"/>
        </w:rPr>
        <w:t>(1789 – 1799), que puso fin a la monarquía absoluta en Francia y llevó a la práctica las ideas de la ilustración. Este proceso actuó como un antecedente en la elite criolla, con una doble perspectiva: de admiración por lo allí ocurrido, como también de temor ante los extremos que alcanzó.</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b/>
          <w:bCs/>
          <w:lang w:val="es-CL" w:eastAsia="es-CL"/>
        </w:rPr>
        <w:t xml:space="preserve">La Independencia de las colonias inglesas </w:t>
      </w:r>
      <w:r w:rsidRPr="005C09B7">
        <w:rPr>
          <w:rFonts w:asciiTheme="minorHAnsi" w:hAnsiTheme="minorHAnsi" w:cs="Verdana"/>
          <w:lang w:val="es-CL" w:eastAsia="es-CL"/>
        </w:rPr>
        <w:t>de Norteamérica. En 1776 nace Estados Unidos como república independiente. Las ideas planteadas en su constitución política también recogen el legado de la Ilustración.</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b/>
          <w:bCs/>
          <w:lang w:val="es-CL" w:eastAsia="es-CL"/>
        </w:rPr>
        <w:lastRenderedPageBreak/>
        <w:t xml:space="preserve">Las Reformas Borbónicas: </w:t>
      </w:r>
      <w:r w:rsidRPr="005C09B7">
        <w:rPr>
          <w:rFonts w:asciiTheme="minorHAnsi" w:hAnsiTheme="minorHAnsi" w:cs="Verdana"/>
          <w:lang w:val="es-CL" w:eastAsia="es-CL"/>
        </w:rPr>
        <w:t>Durante el reinado de Carlos III (1759-1788) la Corona hizo sentir en América el peso de sus reformas. Sus objetivos eran centralizar la autoridad política en la figura del rey y aumentar los ingresos económicos de la Corona. Con este fin, nuevas autoridades llegadas de la Península pasaron a ocupar los puestos políticos y administrativos de importancia, dejando a los cabildos, organismos electivos que representaban a los vecinos de una ciudad, como único espacio de participación política de los criollos. Por otra parte, las medidas económicas buscaron restringir el comercio colonial a favor de la metrópoli y aumentar los envíos de metal desde América, lo que afectaba directamente a los intereses de la élite local.</w:t>
      </w:r>
    </w:p>
    <w:p w:rsidR="008E7419" w:rsidRPr="005C09B7" w:rsidRDefault="008E7419" w:rsidP="005C09B7">
      <w:pPr>
        <w:autoSpaceDE w:val="0"/>
        <w:autoSpaceDN w:val="0"/>
        <w:adjustRightInd w:val="0"/>
        <w:jc w:val="both"/>
        <w:rPr>
          <w:rFonts w:asciiTheme="minorHAnsi" w:hAnsiTheme="minorHAnsi" w:cs="Verdana"/>
          <w:lang w:val="es-CL" w:eastAsia="es-CL"/>
        </w:rPr>
      </w:pP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b/>
          <w:bCs/>
          <w:lang w:val="es-CL" w:eastAsia="es-CL"/>
        </w:rPr>
        <w:t xml:space="preserve">La Crisis de la corona española: </w:t>
      </w:r>
      <w:r w:rsidRPr="005C09B7">
        <w:rPr>
          <w:rFonts w:asciiTheme="minorHAnsi" w:hAnsiTheme="minorHAnsi" w:cs="Verdana"/>
          <w:lang w:val="es-CL" w:eastAsia="es-CL"/>
        </w:rPr>
        <w:t>En España, el rey Carlos IV se encontraba en una pugna con su hijo Fernando VII que se resolvió con el levantamiento de los nobles españoles en marzo de 1808, llamado motín de Aranjuez, que llevó al rey a abdicar en favor de su hijo. Actuando como mediador, Napoleón Bonaparte citó a los miembros de la familia real a la ciudad de Bayona (sur de Francia), donde les pidió la abdicación y los retuvo, convirtiendo la antigua alianza franco– española en una auténtica ocupación militar. José Bonaparte, hermano del emperador, asumió entonces como nuevo rey de España.</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 xml:space="preserve">Ante la noticia de la abdicación del rey, se produjeron los levantamientos populares del 2 de mayo de 1808 en Madrid, los que fueron violentamente reprimidos. Junto con ellos, estalló la insurrección y la lucha de montoneras (guerrillas) en toda la Península. El levantamiento popular fue acompañado de la formación de juntas locales y regionales de defensa. En septiembre de ese año establecieron una </w:t>
      </w:r>
      <w:r w:rsidRPr="005C09B7">
        <w:rPr>
          <w:rFonts w:asciiTheme="minorHAnsi" w:hAnsiTheme="minorHAnsi" w:cs="Verdana"/>
          <w:b/>
          <w:bCs/>
          <w:lang w:val="es-CL" w:eastAsia="es-CL"/>
        </w:rPr>
        <w:t xml:space="preserve">Junta Central </w:t>
      </w:r>
      <w:r w:rsidRPr="005C09B7">
        <w:rPr>
          <w:rFonts w:asciiTheme="minorHAnsi" w:hAnsiTheme="minorHAnsi" w:cs="Verdana"/>
          <w:lang w:val="es-CL" w:eastAsia="es-CL"/>
        </w:rPr>
        <w:t xml:space="preserve">para coordinar esfuerzos. Con todo, las derrotas militares obligaron a la Junta a disolverse en enero de 1810, dando paso a un </w:t>
      </w:r>
      <w:r w:rsidRPr="005C09B7">
        <w:rPr>
          <w:rFonts w:asciiTheme="minorHAnsi" w:hAnsiTheme="minorHAnsi" w:cs="Verdana"/>
          <w:b/>
          <w:bCs/>
          <w:lang w:val="es-CL" w:eastAsia="es-CL"/>
        </w:rPr>
        <w:t>Consejo de Regencia</w:t>
      </w:r>
      <w:r w:rsidRPr="005C09B7">
        <w:rPr>
          <w:rFonts w:asciiTheme="minorHAnsi" w:hAnsiTheme="minorHAnsi" w:cs="Verdana"/>
          <w:lang w:val="es-CL" w:eastAsia="es-CL"/>
        </w:rPr>
        <w:t>, en el que participaron representantes de todas las regiones.</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 xml:space="preserve">El Consejo de Regencia instauró un sistema monárquico constitucional y, así mismo, convocó la participación de representantes de las colonias. El resultado fue la </w:t>
      </w:r>
      <w:r w:rsidRPr="005C09B7">
        <w:rPr>
          <w:rFonts w:asciiTheme="minorHAnsi" w:hAnsiTheme="minorHAnsi" w:cs="Verdana"/>
          <w:b/>
          <w:bCs/>
          <w:lang w:val="es-CL" w:eastAsia="es-CL"/>
        </w:rPr>
        <w:t xml:space="preserve">Constitución liberal de 1812 </w:t>
      </w:r>
      <w:r w:rsidRPr="005C09B7">
        <w:rPr>
          <w:rFonts w:asciiTheme="minorHAnsi" w:hAnsiTheme="minorHAnsi" w:cs="Verdana"/>
          <w:lang w:val="es-CL" w:eastAsia="es-CL"/>
        </w:rPr>
        <w:t xml:space="preserve">que declaraba que la soberanía residía en la nación y era ella la que debía establecer sus leyes fundamentales. </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En América esta invitación generó reacciones. El grupo más conservador, compuesto por funcionarios de la Corona, mercaderes y algunos criollos, creyó conveniente someterse a las disposiciones del Consejo de Regencia. Otra facción, representada por los criollos, optó por el autogobierno, mediante la creación de juntas locales, entendiendo que le debían fidelidad al rey y no a los españoles. A partir de 1809, las colonias americanas comenzaron a formar juntas de gobierno en espera del regreso del rey Fernando VII.</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En Chile, todo partió con un cabildo abierto en el que se resolvió crear una junta de gobierno presidida por Mateo de Toro y Zambrano. A partir de este instante se empezó a gestar la Independencia</w:t>
      </w:r>
      <w:r w:rsidR="005C09B7" w:rsidRPr="005C09B7">
        <w:rPr>
          <w:rFonts w:asciiTheme="minorHAnsi" w:hAnsiTheme="minorHAnsi" w:cs="Verdana"/>
          <w:lang w:val="es-CL" w:eastAsia="es-CL"/>
        </w:rPr>
        <w:t>.</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Además de estos elementos externos, existían elementos internos que permiten explicar el</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estallido del proceso de independencia. Entre ellos se puede destacar:</w:t>
      </w:r>
    </w:p>
    <w:p w:rsidR="008E7419" w:rsidRPr="005C09B7" w:rsidRDefault="008E7419" w:rsidP="005C09B7">
      <w:pPr>
        <w:autoSpaceDE w:val="0"/>
        <w:autoSpaceDN w:val="0"/>
        <w:adjustRightInd w:val="0"/>
        <w:jc w:val="both"/>
        <w:rPr>
          <w:rFonts w:asciiTheme="minorHAnsi" w:hAnsiTheme="minorHAnsi" w:cs="Verdana"/>
          <w:b/>
          <w:bCs/>
          <w:lang w:val="es-CL" w:eastAsia="es-CL"/>
        </w:rPr>
      </w:pPr>
      <w:r w:rsidRPr="005C09B7">
        <w:rPr>
          <w:rFonts w:asciiTheme="minorHAnsi" w:hAnsiTheme="minorHAnsi" w:cs="Verdana"/>
          <w:b/>
          <w:bCs/>
          <w:lang w:val="es-CL" w:eastAsia="es-CL"/>
        </w:rPr>
        <w:t>La situación social de los criollos:</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Symbol"/>
          <w:lang w:val="es-CL" w:eastAsia="es-CL"/>
        </w:rPr>
        <w:t xml:space="preserve">· </w:t>
      </w:r>
      <w:r w:rsidRPr="005C09B7">
        <w:rPr>
          <w:rFonts w:asciiTheme="minorHAnsi" w:hAnsiTheme="minorHAnsi" w:cs="Verdana"/>
          <w:lang w:val="es-CL" w:eastAsia="es-CL"/>
        </w:rPr>
        <w:t>Poseedores de riqueza, basada en la propiedad de grandes extensiones de tierra</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(Haciendas).</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Symbol"/>
          <w:lang w:val="es-CL" w:eastAsia="es-CL"/>
        </w:rPr>
        <w:lastRenderedPageBreak/>
        <w:t xml:space="preserve">· </w:t>
      </w:r>
      <w:r w:rsidRPr="005C09B7">
        <w:rPr>
          <w:rFonts w:asciiTheme="minorHAnsi" w:hAnsiTheme="minorHAnsi" w:cs="Verdana"/>
          <w:lang w:val="es-CL" w:eastAsia="es-CL"/>
        </w:rPr>
        <w:t>Consideran al país como algo propio, por lo que desarrollan sentimientos de amor por su</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tierra natal.</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b/>
          <w:bCs/>
          <w:lang w:val="es-CL" w:eastAsia="es-CL"/>
        </w:rPr>
        <w:t xml:space="preserve">Problema: </w:t>
      </w:r>
      <w:r w:rsidRPr="005C09B7">
        <w:rPr>
          <w:rFonts w:asciiTheme="minorHAnsi" w:hAnsiTheme="minorHAnsi" w:cs="Verdana"/>
          <w:lang w:val="es-CL" w:eastAsia="es-CL"/>
        </w:rPr>
        <w:t>Eran postergados en la designación de los cargos públicos de importancia. No se</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reconocían sus méritos. Se nombraba en los cargos administrativos a españoles recién llegados</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de la península.</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b/>
          <w:bCs/>
          <w:lang w:val="es-CL" w:eastAsia="es-CL"/>
        </w:rPr>
        <w:t xml:space="preserve">Consecuencia: </w:t>
      </w:r>
      <w:r w:rsidRPr="005C09B7">
        <w:rPr>
          <w:rFonts w:asciiTheme="minorHAnsi" w:hAnsiTheme="minorHAnsi" w:cs="Verdana"/>
          <w:lang w:val="es-CL" w:eastAsia="es-CL"/>
        </w:rPr>
        <w:t>Rivalidad y antipatía entre criollos y españoles.</w:t>
      </w:r>
    </w:p>
    <w:p w:rsidR="00CD1EC9" w:rsidRDefault="00CD1EC9" w:rsidP="005C09B7">
      <w:pPr>
        <w:autoSpaceDE w:val="0"/>
        <w:autoSpaceDN w:val="0"/>
        <w:adjustRightInd w:val="0"/>
        <w:jc w:val="both"/>
        <w:rPr>
          <w:rFonts w:asciiTheme="minorHAnsi" w:hAnsiTheme="minorHAnsi" w:cs="Verdana"/>
          <w:b/>
          <w:bCs/>
          <w:lang w:val="es-CL" w:eastAsia="es-CL"/>
        </w:rPr>
      </w:pPr>
    </w:p>
    <w:p w:rsidR="008E7419" w:rsidRPr="005C09B7" w:rsidRDefault="008E7419" w:rsidP="005C09B7">
      <w:pPr>
        <w:autoSpaceDE w:val="0"/>
        <w:autoSpaceDN w:val="0"/>
        <w:adjustRightInd w:val="0"/>
        <w:jc w:val="both"/>
        <w:rPr>
          <w:rFonts w:asciiTheme="minorHAnsi" w:hAnsiTheme="minorHAnsi" w:cs="Verdana"/>
          <w:b/>
          <w:bCs/>
          <w:lang w:val="es-CL" w:eastAsia="es-CL"/>
        </w:rPr>
      </w:pPr>
      <w:r w:rsidRPr="005C09B7">
        <w:rPr>
          <w:rFonts w:asciiTheme="minorHAnsi" w:hAnsiTheme="minorHAnsi" w:cs="Verdana"/>
          <w:b/>
          <w:bCs/>
          <w:lang w:val="es-CL" w:eastAsia="es-CL"/>
        </w:rPr>
        <w:t>Descontento por la política económica de la corona:</w:t>
      </w:r>
    </w:p>
    <w:p w:rsidR="008E7419" w:rsidRPr="005C09B7"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El desarrollo económico estancado de las colonias contrastaba con las potencialidades que los</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criollos consideraban que tenía el territorio. La balanza comercial de las colonias era</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desfavorable: se importaba más de lo que se exportaba, por tanto el oro y la plata salían del</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país (forma de pago). Los criollos eran partidarios de dictar normas tendientes a incrementar la</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producción agrícola, ganadera e industrial con el fin de disponer de productos de exportación</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que significasen entrada de metales preciosos. El anhelo reformista de los criollos no constituía</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en sí una fuerza capaz de transformarse en realidad si no contaba con el apoyo, muy difícil de</w:t>
      </w:r>
      <w:r w:rsidR="005C09B7" w:rsidRPr="005C09B7">
        <w:rPr>
          <w:rFonts w:asciiTheme="minorHAnsi" w:hAnsiTheme="minorHAnsi" w:cs="Verdana"/>
          <w:lang w:val="es-CL" w:eastAsia="es-CL"/>
        </w:rPr>
        <w:t xml:space="preserve"> </w:t>
      </w:r>
      <w:r w:rsidRPr="005C09B7">
        <w:rPr>
          <w:rFonts w:asciiTheme="minorHAnsi" w:hAnsiTheme="minorHAnsi" w:cs="Verdana"/>
          <w:lang w:val="es-CL" w:eastAsia="es-CL"/>
        </w:rPr>
        <w:t>lograr, de los españoles.</w:t>
      </w:r>
    </w:p>
    <w:p w:rsidR="00CD1EC9" w:rsidRDefault="00CD1EC9" w:rsidP="005C09B7">
      <w:pPr>
        <w:autoSpaceDE w:val="0"/>
        <w:autoSpaceDN w:val="0"/>
        <w:adjustRightInd w:val="0"/>
        <w:jc w:val="both"/>
        <w:rPr>
          <w:rFonts w:asciiTheme="minorHAnsi" w:hAnsiTheme="minorHAnsi" w:cs="Verdana"/>
          <w:lang w:val="es-CL" w:eastAsia="es-CL"/>
        </w:rPr>
      </w:pPr>
    </w:p>
    <w:p w:rsidR="006328DB" w:rsidRDefault="006328DB" w:rsidP="006328DB">
      <w:pPr>
        <w:pStyle w:val="c5"/>
        <w:tabs>
          <w:tab w:val="left" w:pos="720"/>
        </w:tabs>
        <w:jc w:val="both"/>
        <w:rPr>
          <w:bCs/>
          <w:szCs w:val="24"/>
        </w:rPr>
      </w:pPr>
      <w:r>
        <w:rPr>
          <w:b/>
          <w:szCs w:val="24"/>
          <w:u w:val="single"/>
        </w:rPr>
        <w:t xml:space="preserve">Actividades: </w:t>
      </w:r>
      <w:r>
        <w:rPr>
          <w:bCs/>
          <w:szCs w:val="24"/>
        </w:rPr>
        <w:t>Responde las siguientes preguntas</w:t>
      </w:r>
    </w:p>
    <w:p w:rsidR="006328DB" w:rsidRPr="007E626A" w:rsidRDefault="007E626A" w:rsidP="007E626A">
      <w:pPr>
        <w:autoSpaceDE w:val="0"/>
        <w:autoSpaceDN w:val="0"/>
        <w:adjustRightInd w:val="0"/>
        <w:jc w:val="both"/>
        <w:rPr>
          <w:rFonts w:asciiTheme="minorHAnsi" w:hAnsiTheme="minorHAnsi" w:cs="Verdana"/>
          <w:lang w:val="es-CL" w:eastAsia="es-CL"/>
        </w:rPr>
      </w:pPr>
      <w:r>
        <w:t xml:space="preserve">1.- </w:t>
      </w:r>
      <w:r w:rsidRPr="005C09B7">
        <w:rPr>
          <w:rFonts w:asciiTheme="minorHAnsi" w:hAnsiTheme="minorHAnsi" w:cs="Verdana"/>
          <w:lang w:val="es-CL" w:eastAsia="es-CL"/>
        </w:rPr>
        <w:t>La Emancipación o Independencia es un proceso que se inicia por un factor coyuntural: la captura del rey de España Fernando VII. Este hecho, provocará que las colonias americanas inicien un camino largo para consolidar una vida independiente. No obstante existen otros antecedentes externos</w:t>
      </w:r>
      <w:r>
        <w:rPr>
          <w:rFonts w:asciiTheme="minorHAnsi" w:hAnsiTheme="minorHAnsi" w:cs="Verdana"/>
          <w:lang w:val="es-CL" w:eastAsia="es-CL"/>
        </w:rPr>
        <w:t>: ¿cuá</w:t>
      </w:r>
      <w:r w:rsidRPr="005C09B7">
        <w:rPr>
          <w:rFonts w:asciiTheme="minorHAnsi" w:hAnsiTheme="minorHAnsi" w:cs="Verdana"/>
          <w:lang w:val="es-CL" w:eastAsia="es-CL"/>
        </w:rPr>
        <w:t xml:space="preserve">les </w:t>
      </w:r>
      <w:r>
        <w:rPr>
          <w:rFonts w:asciiTheme="minorHAnsi" w:hAnsiTheme="minorHAnsi" w:cs="Verdana"/>
          <w:lang w:val="es-CL" w:eastAsia="es-CL"/>
        </w:rPr>
        <w:t>son?</w:t>
      </w:r>
    </w:p>
    <w:p w:rsidR="006328DB" w:rsidRDefault="006328DB" w:rsidP="006328DB">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59264" behindDoc="0" locked="0" layoutInCell="1" allowOverlap="1" wp14:anchorId="0AAF6057" wp14:editId="050F9871">
                <wp:simplePos x="0" y="0"/>
                <wp:positionH relativeFrom="column">
                  <wp:posOffset>15240</wp:posOffset>
                </wp:positionH>
                <wp:positionV relativeFrom="paragraph">
                  <wp:posOffset>-2540</wp:posOffset>
                </wp:positionV>
                <wp:extent cx="6280785" cy="2019300"/>
                <wp:effectExtent l="0" t="0" r="2476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2019300"/>
                        </a:xfrm>
                        <a:prstGeom prst="rect">
                          <a:avLst/>
                        </a:prstGeom>
                        <a:solidFill>
                          <a:srgbClr val="FFFFFF"/>
                        </a:solidFill>
                        <a:ln w="9525">
                          <a:solidFill>
                            <a:srgbClr val="000000"/>
                          </a:solidFill>
                          <a:miter lim="800000"/>
                          <a:headEnd/>
                          <a:tailEnd/>
                        </a:ln>
                      </wps:spPr>
                      <wps:txbx>
                        <w:txbxContent>
                          <w:p w:rsidR="006328DB" w:rsidRDefault="006328DB" w:rsidP="00632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F6057" id="_x0000_t202" coordsize="21600,21600" o:spt="202" path="m,l,21600r21600,l21600,xe">
                <v:stroke joinstyle="miter"/>
                <v:path gradientshapeok="t" o:connecttype="rect"/>
              </v:shapetype>
              <v:shape id="Cuadro de texto 2" o:spid="_x0000_s1026" type="#_x0000_t202" style="position:absolute;left:0;text-align:left;margin-left:1.2pt;margin-top:-.2pt;width:494.5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">
                <v:textbox>
                  <w:txbxContent>
                    <w:p w:rsidR="006328DB" w:rsidRDefault="006328DB" w:rsidP="006328DB"/>
                  </w:txbxContent>
                </v:textbox>
              </v:shape>
            </w:pict>
          </mc:Fallback>
        </mc:AlternateContent>
      </w: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7E626A" w:rsidRDefault="007E626A" w:rsidP="006328DB">
      <w:pPr>
        <w:pStyle w:val="c5"/>
        <w:tabs>
          <w:tab w:val="left" w:pos="720"/>
        </w:tabs>
        <w:jc w:val="both"/>
        <w:rPr>
          <w:szCs w:val="24"/>
        </w:rPr>
      </w:pPr>
    </w:p>
    <w:p w:rsidR="007E626A" w:rsidRDefault="007E626A" w:rsidP="006328DB">
      <w:pPr>
        <w:pStyle w:val="c5"/>
        <w:tabs>
          <w:tab w:val="left" w:pos="720"/>
        </w:tabs>
        <w:jc w:val="both"/>
        <w:rPr>
          <w:szCs w:val="24"/>
        </w:rPr>
      </w:pPr>
    </w:p>
    <w:p w:rsidR="007E626A" w:rsidRDefault="007E626A" w:rsidP="006328DB">
      <w:pPr>
        <w:pStyle w:val="c5"/>
        <w:tabs>
          <w:tab w:val="left" w:pos="720"/>
        </w:tabs>
        <w:jc w:val="both"/>
        <w:rPr>
          <w:szCs w:val="24"/>
        </w:rPr>
      </w:pPr>
    </w:p>
    <w:p w:rsidR="007E626A" w:rsidRDefault="007E626A" w:rsidP="006328DB">
      <w:pPr>
        <w:pStyle w:val="c5"/>
        <w:tabs>
          <w:tab w:val="left" w:pos="720"/>
        </w:tabs>
        <w:jc w:val="both"/>
        <w:rPr>
          <w:szCs w:val="24"/>
        </w:rPr>
      </w:pPr>
    </w:p>
    <w:p w:rsidR="007E626A" w:rsidRDefault="007E626A" w:rsidP="006328DB">
      <w:pPr>
        <w:pStyle w:val="c5"/>
        <w:tabs>
          <w:tab w:val="left" w:pos="720"/>
        </w:tabs>
        <w:jc w:val="both"/>
        <w:rPr>
          <w:szCs w:val="24"/>
        </w:rPr>
      </w:pPr>
    </w:p>
    <w:p w:rsidR="007E626A" w:rsidRDefault="007E626A"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6328DB" w:rsidRDefault="006328DB" w:rsidP="006328DB">
      <w:pPr>
        <w:pStyle w:val="c5"/>
        <w:tabs>
          <w:tab w:val="left" w:pos="720"/>
        </w:tabs>
        <w:jc w:val="both"/>
        <w:rPr>
          <w:szCs w:val="24"/>
        </w:rPr>
      </w:pPr>
      <w:r>
        <w:rPr>
          <w:szCs w:val="24"/>
        </w:rPr>
        <w:t xml:space="preserve">2.- </w:t>
      </w:r>
      <w:r w:rsidR="007E626A">
        <w:rPr>
          <w:rFonts w:asciiTheme="minorHAnsi" w:hAnsiTheme="minorHAnsi" w:cs="Verdana"/>
          <w:szCs w:val="24"/>
          <w:lang w:val="es-CL" w:eastAsia="es-CL"/>
        </w:rPr>
        <w:t>¿Cuáles fueron los f</w:t>
      </w:r>
      <w:r w:rsidR="007E626A" w:rsidRPr="005C09B7">
        <w:rPr>
          <w:rFonts w:asciiTheme="minorHAnsi" w:hAnsiTheme="minorHAnsi" w:cs="Verdana"/>
          <w:szCs w:val="24"/>
          <w:lang w:val="es-CL" w:eastAsia="es-CL"/>
        </w:rPr>
        <w:t>actores interno</w:t>
      </w:r>
      <w:r w:rsidR="007E626A">
        <w:rPr>
          <w:rFonts w:asciiTheme="minorHAnsi" w:hAnsiTheme="minorHAnsi" w:cs="Verdana"/>
          <w:szCs w:val="24"/>
          <w:lang w:val="es-CL" w:eastAsia="es-CL"/>
        </w:rPr>
        <w:t>s que provocaron el proceso de Independencia?</w:t>
      </w:r>
    </w:p>
    <w:p w:rsidR="006328DB" w:rsidRDefault="006328DB" w:rsidP="006328DB">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61312" behindDoc="0" locked="0" layoutInCell="1" allowOverlap="1" wp14:anchorId="4257C852" wp14:editId="3CACBE24">
                <wp:simplePos x="0" y="0"/>
                <wp:positionH relativeFrom="column">
                  <wp:posOffset>24765</wp:posOffset>
                </wp:positionH>
                <wp:positionV relativeFrom="paragraph">
                  <wp:posOffset>68580</wp:posOffset>
                </wp:positionV>
                <wp:extent cx="6280785" cy="1590675"/>
                <wp:effectExtent l="0" t="0" r="24765" b="2857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590675"/>
                        </a:xfrm>
                        <a:prstGeom prst="rect">
                          <a:avLst/>
                        </a:prstGeom>
                        <a:solidFill>
                          <a:srgbClr val="FFFFFF"/>
                        </a:solidFill>
                        <a:ln w="9525">
                          <a:solidFill>
                            <a:srgbClr val="000000"/>
                          </a:solidFill>
                          <a:miter lim="800000"/>
                          <a:headEnd/>
                          <a:tailEnd/>
                        </a:ln>
                      </wps:spPr>
                      <wps:txbx>
                        <w:txbxContent>
                          <w:p w:rsidR="006328DB" w:rsidRDefault="006328DB" w:rsidP="00632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7C852" id="_x0000_s1027" type="#_x0000_t202" style="position:absolute;left:0;text-align:left;margin-left:1.95pt;margin-top:5.4pt;width:494.5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">
                <v:textbox>
                  <w:txbxContent>
                    <w:p w:rsidR="006328DB" w:rsidRDefault="006328DB" w:rsidP="006328DB"/>
                  </w:txbxContent>
                </v:textbox>
              </v:shape>
            </w:pict>
          </mc:Fallback>
        </mc:AlternateContent>
      </w: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7E626A" w:rsidRDefault="007E626A" w:rsidP="006328DB">
      <w:pPr>
        <w:pStyle w:val="c5"/>
        <w:tabs>
          <w:tab w:val="left" w:pos="720"/>
        </w:tabs>
        <w:jc w:val="both"/>
        <w:rPr>
          <w:szCs w:val="24"/>
        </w:rPr>
      </w:pPr>
    </w:p>
    <w:p w:rsidR="007E626A" w:rsidRDefault="007E626A" w:rsidP="006328DB">
      <w:pPr>
        <w:pStyle w:val="c5"/>
        <w:tabs>
          <w:tab w:val="left" w:pos="720"/>
        </w:tabs>
        <w:jc w:val="both"/>
        <w:rPr>
          <w:szCs w:val="24"/>
        </w:rPr>
      </w:pPr>
    </w:p>
    <w:p w:rsidR="006328DB" w:rsidRDefault="006328DB" w:rsidP="006328DB">
      <w:pPr>
        <w:pStyle w:val="c5"/>
        <w:tabs>
          <w:tab w:val="left" w:pos="720"/>
        </w:tabs>
        <w:jc w:val="both"/>
        <w:rPr>
          <w:szCs w:val="24"/>
        </w:rPr>
      </w:pPr>
      <w:r>
        <w:rPr>
          <w:szCs w:val="24"/>
        </w:rPr>
        <w:t xml:space="preserve">3.- </w:t>
      </w:r>
      <w:r w:rsidR="00EC4869">
        <w:rPr>
          <w:rFonts w:asciiTheme="minorHAnsi" w:hAnsiTheme="minorHAnsi" w:cs="Verdana"/>
          <w:szCs w:val="24"/>
          <w:lang w:val="es-CL" w:eastAsia="es-CL"/>
        </w:rPr>
        <w:t>La Ilustración fue un movimiento i</w:t>
      </w:r>
      <w:r w:rsidR="00EC4869" w:rsidRPr="005C09B7">
        <w:rPr>
          <w:rFonts w:asciiTheme="minorHAnsi" w:hAnsiTheme="minorHAnsi" w:cs="Verdana"/>
          <w:szCs w:val="24"/>
          <w:lang w:val="es-CL" w:eastAsia="es-CL"/>
        </w:rPr>
        <w:t>ntelectual europe</w:t>
      </w:r>
      <w:r w:rsidR="00EC4869">
        <w:rPr>
          <w:rFonts w:asciiTheme="minorHAnsi" w:hAnsiTheme="minorHAnsi" w:cs="Verdana"/>
          <w:szCs w:val="24"/>
          <w:lang w:val="es-CL" w:eastAsia="es-CL"/>
        </w:rPr>
        <w:t>o que influyó fuertemente con sus ideas al proceso de Independencia. Busca en internet o libro, las principales ideas de la Ilustración y sus principales filósofos</w:t>
      </w:r>
    </w:p>
    <w:p w:rsidR="006328DB" w:rsidRDefault="006328DB" w:rsidP="006328DB">
      <w:pPr>
        <w:pStyle w:val="c5"/>
        <w:tabs>
          <w:tab w:val="left" w:pos="720"/>
        </w:tabs>
        <w:jc w:val="both"/>
        <w:rPr>
          <w:szCs w:val="24"/>
        </w:rPr>
      </w:pPr>
      <w:r w:rsidRPr="00AD7303">
        <w:rPr>
          <w:noProof/>
          <w:szCs w:val="24"/>
          <w:lang w:val="es-CL" w:eastAsia="es-CL"/>
        </w:rPr>
        <w:lastRenderedPageBreak/>
        <mc:AlternateContent>
          <mc:Choice Requires="wps">
            <w:drawing>
              <wp:anchor distT="0" distB="0" distL="114300" distR="114300" simplePos="0" relativeHeight="251662336" behindDoc="0" locked="0" layoutInCell="1" allowOverlap="1" wp14:anchorId="4A074870" wp14:editId="1472D6F8">
                <wp:simplePos x="0" y="0"/>
                <wp:positionH relativeFrom="column">
                  <wp:posOffset>15240</wp:posOffset>
                </wp:positionH>
                <wp:positionV relativeFrom="paragraph">
                  <wp:posOffset>49530</wp:posOffset>
                </wp:positionV>
                <wp:extent cx="6280785" cy="3905250"/>
                <wp:effectExtent l="0" t="0" r="24765" b="1905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3905250"/>
                        </a:xfrm>
                        <a:prstGeom prst="rect">
                          <a:avLst/>
                        </a:prstGeom>
                        <a:solidFill>
                          <a:srgbClr val="FFFFFF"/>
                        </a:solidFill>
                        <a:ln w="9525">
                          <a:solidFill>
                            <a:srgbClr val="000000"/>
                          </a:solidFill>
                          <a:miter lim="800000"/>
                          <a:headEnd/>
                          <a:tailEnd/>
                        </a:ln>
                      </wps:spPr>
                      <wps:txbx>
                        <w:txbxContent>
                          <w:p w:rsidR="006328DB" w:rsidRDefault="006328DB" w:rsidP="00632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74870" id="_x0000_s1028" type="#_x0000_t202" style="position:absolute;left:0;text-align:left;margin-left:1.2pt;margin-top:3.9pt;width:494.5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">
                <v:textbox>
                  <w:txbxContent>
                    <w:p w:rsidR="006328DB" w:rsidRDefault="006328DB" w:rsidP="006328DB"/>
                  </w:txbxContent>
                </v:textbox>
              </v:shape>
            </w:pict>
          </mc:Fallback>
        </mc:AlternateContent>
      </w: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6328DB" w:rsidRDefault="006328DB" w:rsidP="006328DB">
      <w:pPr>
        <w:pStyle w:val="c5"/>
        <w:tabs>
          <w:tab w:val="left" w:pos="720"/>
        </w:tabs>
        <w:jc w:val="both"/>
        <w:rPr>
          <w:szCs w:val="24"/>
        </w:rPr>
      </w:pPr>
      <w:r>
        <w:rPr>
          <w:szCs w:val="24"/>
        </w:rPr>
        <w:t xml:space="preserve">4.- </w:t>
      </w:r>
      <w:r w:rsidR="00EC4869">
        <w:rPr>
          <w:rFonts w:asciiTheme="minorHAnsi" w:hAnsiTheme="minorHAnsi" w:cs="Verdana"/>
          <w:bCs/>
          <w:szCs w:val="24"/>
          <w:lang w:val="es-CL" w:eastAsia="es-CL"/>
        </w:rPr>
        <w:t>¿Qué fueron l</w:t>
      </w:r>
      <w:r w:rsidR="00EC4869" w:rsidRPr="00EC4869">
        <w:rPr>
          <w:rFonts w:asciiTheme="minorHAnsi" w:hAnsiTheme="minorHAnsi" w:cs="Verdana"/>
          <w:bCs/>
          <w:szCs w:val="24"/>
          <w:lang w:val="es-CL" w:eastAsia="es-CL"/>
        </w:rPr>
        <w:t>as Reformas Borbónica</w:t>
      </w:r>
      <w:r w:rsidR="00EC4869">
        <w:rPr>
          <w:rFonts w:asciiTheme="minorHAnsi" w:hAnsiTheme="minorHAnsi" w:cs="Verdana"/>
          <w:bCs/>
          <w:szCs w:val="24"/>
          <w:lang w:val="es-CL" w:eastAsia="es-CL"/>
        </w:rPr>
        <w:t>s y cuál fue su importancia para el inicio del proceso de Independencia?</w:t>
      </w:r>
    </w:p>
    <w:p w:rsidR="006328DB" w:rsidRDefault="006328DB" w:rsidP="006328DB">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63360" behindDoc="0" locked="0" layoutInCell="1" allowOverlap="1" wp14:anchorId="14AD9940" wp14:editId="62DCE5B8">
                <wp:simplePos x="0" y="0"/>
                <wp:positionH relativeFrom="column">
                  <wp:posOffset>15240</wp:posOffset>
                </wp:positionH>
                <wp:positionV relativeFrom="paragraph">
                  <wp:posOffset>66675</wp:posOffset>
                </wp:positionV>
                <wp:extent cx="6280785" cy="1419225"/>
                <wp:effectExtent l="0" t="0" r="24765" b="2857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419225"/>
                        </a:xfrm>
                        <a:prstGeom prst="rect">
                          <a:avLst/>
                        </a:prstGeom>
                        <a:solidFill>
                          <a:srgbClr val="FFFFFF"/>
                        </a:solidFill>
                        <a:ln w="9525">
                          <a:solidFill>
                            <a:srgbClr val="000000"/>
                          </a:solidFill>
                          <a:miter lim="800000"/>
                          <a:headEnd/>
                          <a:tailEnd/>
                        </a:ln>
                      </wps:spPr>
                      <wps:txbx>
                        <w:txbxContent>
                          <w:p w:rsidR="006328DB" w:rsidRDefault="006328DB" w:rsidP="00632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D9940" id="_x0000_s1029" type="#_x0000_t202" style="position:absolute;left:0;text-align:left;margin-left:1.2pt;margin-top:5.25pt;width:494.5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">
                <v:textbox>
                  <w:txbxContent>
                    <w:p w:rsidR="006328DB" w:rsidRDefault="006328DB" w:rsidP="006328DB"/>
                  </w:txbxContent>
                </v:textbox>
              </v:shape>
            </w:pict>
          </mc:Fallback>
        </mc:AlternateContent>
      </w: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EC4869" w:rsidRDefault="00EC4869" w:rsidP="006328DB">
      <w:pPr>
        <w:pStyle w:val="c5"/>
        <w:tabs>
          <w:tab w:val="left" w:pos="720"/>
        </w:tabs>
        <w:jc w:val="both"/>
        <w:rPr>
          <w:szCs w:val="24"/>
        </w:rPr>
      </w:pPr>
    </w:p>
    <w:p w:rsidR="006328DB" w:rsidRDefault="0028731D" w:rsidP="006328DB">
      <w:pPr>
        <w:pStyle w:val="c5"/>
        <w:tabs>
          <w:tab w:val="left" w:pos="720"/>
        </w:tabs>
        <w:jc w:val="both"/>
        <w:rPr>
          <w:szCs w:val="24"/>
        </w:rPr>
      </w:pPr>
      <w:r>
        <w:rPr>
          <w:szCs w:val="24"/>
        </w:rPr>
        <w:t xml:space="preserve">5.- </w:t>
      </w:r>
      <w:r>
        <w:rPr>
          <w:rFonts w:asciiTheme="minorHAnsi" w:hAnsiTheme="minorHAnsi" w:cs="Verdana"/>
          <w:bCs/>
          <w:szCs w:val="24"/>
          <w:lang w:val="es-CL" w:eastAsia="es-CL"/>
        </w:rPr>
        <w:t>¿Qué es la NACIÓN y por qué es importante que la soberanía resida en ella, como establece la Constitución liberal de 1812 española?</w:t>
      </w:r>
    </w:p>
    <w:p w:rsidR="006328DB" w:rsidRDefault="006328DB" w:rsidP="006328DB">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60288" behindDoc="0" locked="0" layoutInCell="1" allowOverlap="1" wp14:anchorId="4F65A9E5" wp14:editId="0A339F2B">
                <wp:simplePos x="0" y="0"/>
                <wp:positionH relativeFrom="column">
                  <wp:posOffset>24765</wp:posOffset>
                </wp:positionH>
                <wp:positionV relativeFrom="paragraph">
                  <wp:posOffset>69850</wp:posOffset>
                </wp:positionV>
                <wp:extent cx="6280785" cy="1133475"/>
                <wp:effectExtent l="0" t="0" r="24765" b="2857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133475"/>
                        </a:xfrm>
                        <a:prstGeom prst="rect">
                          <a:avLst/>
                        </a:prstGeom>
                        <a:solidFill>
                          <a:srgbClr val="FFFFFF"/>
                        </a:solidFill>
                        <a:ln w="9525">
                          <a:solidFill>
                            <a:srgbClr val="000000"/>
                          </a:solidFill>
                          <a:miter lim="800000"/>
                          <a:headEnd/>
                          <a:tailEnd/>
                        </a:ln>
                      </wps:spPr>
                      <wps:txbx>
                        <w:txbxContent>
                          <w:p w:rsidR="006328DB" w:rsidRDefault="006328DB" w:rsidP="00632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5A9E5" id="_x0000_s1030" type="#_x0000_t202" style="position:absolute;left:0;text-align:left;margin-left:1.95pt;margin-top:5.5pt;width:494.5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">
                <v:textbox>
                  <w:txbxContent>
                    <w:p w:rsidR="006328DB" w:rsidRDefault="006328DB" w:rsidP="006328DB"/>
                  </w:txbxContent>
                </v:textbox>
              </v:shape>
            </w:pict>
          </mc:Fallback>
        </mc:AlternateContent>
      </w: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28731D" w:rsidRDefault="0028731D">
      <w:pPr>
        <w:rPr>
          <w:snapToGrid w:val="0"/>
        </w:rPr>
      </w:pPr>
      <w:r>
        <w:br w:type="page"/>
      </w:r>
    </w:p>
    <w:p w:rsidR="006328DB" w:rsidRPr="0028731D" w:rsidRDefault="006328DB" w:rsidP="006328DB">
      <w:pPr>
        <w:pStyle w:val="c5"/>
        <w:tabs>
          <w:tab w:val="left" w:pos="720"/>
        </w:tabs>
        <w:jc w:val="both"/>
        <w:rPr>
          <w:rFonts w:asciiTheme="minorHAnsi" w:hAnsiTheme="minorHAnsi"/>
          <w:szCs w:val="24"/>
        </w:rPr>
      </w:pPr>
      <w:r>
        <w:rPr>
          <w:szCs w:val="24"/>
        </w:rPr>
        <w:lastRenderedPageBreak/>
        <w:t xml:space="preserve">6.- </w:t>
      </w:r>
      <w:r w:rsidRPr="0028731D">
        <w:rPr>
          <w:rFonts w:asciiTheme="minorHAnsi" w:hAnsiTheme="minorHAnsi"/>
          <w:szCs w:val="24"/>
        </w:rPr>
        <w:t xml:space="preserve">¿Qué </w:t>
      </w:r>
      <w:r w:rsidR="0028731D">
        <w:rPr>
          <w:rFonts w:asciiTheme="minorHAnsi" w:hAnsiTheme="minorHAnsi"/>
          <w:szCs w:val="24"/>
        </w:rPr>
        <w:t>gatilló el descontento de los criollos en América?</w:t>
      </w:r>
    </w:p>
    <w:p w:rsidR="006328DB" w:rsidRDefault="006328DB" w:rsidP="006328DB">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64384" behindDoc="0" locked="0" layoutInCell="1" allowOverlap="1" wp14:anchorId="796DFA73" wp14:editId="0B2E1913">
                <wp:simplePos x="0" y="0"/>
                <wp:positionH relativeFrom="column">
                  <wp:posOffset>17755</wp:posOffset>
                </wp:positionH>
                <wp:positionV relativeFrom="paragraph">
                  <wp:posOffset>16370</wp:posOffset>
                </wp:positionV>
                <wp:extent cx="6280785" cy="2256311"/>
                <wp:effectExtent l="0" t="0" r="24765" b="1079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2256311"/>
                        </a:xfrm>
                        <a:prstGeom prst="rect">
                          <a:avLst/>
                        </a:prstGeom>
                        <a:solidFill>
                          <a:srgbClr val="FFFFFF"/>
                        </a:solidFill>
                        <a:ln w="9525">
                          <a:solidFill>
                            <a:srgbClr val="000000"/>
                          </a:solidFill>
                          <a:miter lim="800000"/>
                          <a:headEnd/>
                          <a:tailEnd/>
                        </a:ln>
                      </wps:spPr>
                      <wps:txbx>
                        <w:txbxContent>
                          <w:p w:rsidR="006328DB" w:rsidRDefault="006328DB" w:rsidP="00632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FA73" id="_x0000_s1031" type="#_x0000_t202" style="position:absolute;left:0;text-align:left;margin-left:1.4pt;margin-top:1.3pt;width:494.55pt;height:17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">
                <v:textbox>
                  <w:txbxContent>
                    <w:p w:rsidR="006328DB" w:rsidRDefault="006328DB" w:rsidP="006328DB"/>
                  </w:txbxContent>
                </v:textbox>
              </v:shape>
            </w:pict>
          </mc:Fallback>
        </mc:AlternateContent>
      </w: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6328DB" w:rsidRDefault="006328DB"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28731D" w:rsidRDefault="0028731D" w:rsidP="006328DB">
      <w:pPr>
        <w:pStyle w:val="c5"/>
        <w:tabs>
          <w:tab w:val="left" w:pos="720"/>
        </w:tabs>
        <w:jc w:val="both"/>
        <w:rPr>
          <w:szCs w:val="24"/>
        </w:rPr>
      </w:pPr>
    </w:p>
    <w:p w:rsidR="008E7419" w:rsidRPr="005C09B7" w:rsidRDefault="006328DB" w:rsidP="0028731D">
      <w:pPr>
        <w:pStyle w:val="c5"/>
        <w:tabs>
          <w:tab w:val="left" w:pos="720"/>
        </w:tabs>
        <w:jc w:val="both"/>
        <w:rPr>
          <w:rFonts w:asciiTheme="minorHAnsi" w:hAnsiTheme="minorHAnsi" w:cs="Verdana"/>
          <w:szCs w:val="24"/>
          <w:lang w:val="es-CL" w:eastAsia="es-CL"/>
        </w:rPr>
      </w:pPr>
      <w:r>
        <w:rPr>
          <w:szCs w:val="24"/>
        </w:rPr>
        <w:t>7.-</w:t>
      </w:r>
      <w:r w:rsidR="0028731D">
        <w:rPr>
          <w:szCs w:val="24"/>
        </w:rPr>
        <w:t xml:space="preserve"> </w:t>
      </w:r>
      <w:r w:rsidR="008E7419" w:rsidRPr="005C09B7">
        <w:rPr>
          <w:rFonts w:asciiTheme="minorHAnsi" w:hAnsiTheme="minorHAnsi" w:cs="Verdana"/>
          <w:szCs w:val="24"/>
          <w:lang w:val="es-CL" w:eastAsia="es-CL"/>
        </w:rPr>
        <w:t>En el año 1808 se produjo la invasión francesa a la península ibérica y el</w:t>
      </w:r>
      <w:r w:rsidR="005C09B7" w:rsidRPr="005C09B7">
        <w:rPr>
          <w:rFonts w:asciiTheme="minorHAnsi" w:hAnsiTheme="minorHAnsi" w:cs="Verdana"/>
          <w:szCs w:val="24"/>
          <w:lang w:val="es-CL" w:eastAsia="es-CL"/>
        </w:rPr>
        <w:t xml:space="preserve"> </w:t>
      </w:r>
      <w:r w:rsidR="008E7419" w:rsidRPr="005C09B7">
        <w:rPr>
          <w:rFonts w:asciiTheme="minorHAnsi" w:hAnsiTheme="minorHAnsi" w:cs="Verdana"/>
          <w:szCs w:val="24"/>
          <w:lang w:val="es-CL" w:eastAsia="es-CL"/>
        </w:rPr>
        <w:t>cautiverio de los reyes de España. La reacción que generó tal hecho en</w:t>
      </w:r>
      <w:r w:rsidR="005C09B7" w:rsidRPr="005C09B7">
        <w:rPr>
          <w:rFonts w:asciiTheme="minorHAnsi" w:hAnsiTheme="minorHAnsi" w:cs="Verdana"/>
          <w:szCs w:val="24"/>
          <w:lang w:val="es-CL" w:eastAsia="es-CL"/>
        </w:rPr>
        <w:t xml:space="preserve"> </w:t>
      </w:r>
      <w:r w:rsidR="008E7419" w:rsidRPr="005C09B7">
        <w:rPr>
          <w:rFonts w:asciiTheme="minorHAnsi" w:hAnsiTheme="minorHAnsi" w:cs="Verdana"/>
          <w:szCs w:val="24"/>
          <w:lang w:val="es-CL" w:eastAsia="es-CL"/>
        </w:rPr>
        <w:t>América, fue de desconcierto junto con la creación de Juntas de Gobierno.</w:t>
      </w:r>
      <w:r w:rsidR="005C09B7" w:rsidRPr="005C09B7">
        <w:rPr>
          <w:rFonts w:asciiTheme="minorHAnsi" w:hAnsiTheme="minorHAnsi" w:cs="Verdana"/>
          <w:szCs w:val="24"/>
          <w:lang w:val="es-CL" w:eastAsia="es-CL"/>
        </w:rPr>
        <w:t xml:space="preserve"> </w:t>
      </w:r>
    </w:p>
    <w:p w:rsidR="008E7419" w:rsidRDefault="008E7419" w:rsidP="005C09B7">
      <w:pPr>
        <w:autoSpaceDE w:val="0"/>
        <w:autoSpaceDN w:val="0"/>
        <w:adjustRightInd w:val="0"/>
        <w:jc w:val="both"/>
        <w:rPr>
          <w:rFonts w:asciiTheme="minorHAnsi" w:hAnsiTheme="minorHAnsi" w:cs="Verdana"/>
          <w:lang w:val="es-CL" w:eastAsia="es-CL"/>
        </w:rPr>
      </w:pPr>
      <w:r w:rsidRPr="005C09B7">
        <w:rPr>
          <w:rFonts w:asciiTheme="minorHAnsi" w:hAnsiTheme="minorHAnsi" w:cs="Verdana"/>
          <w:lang w:val="es-CL" w:eastAsia="es-CL"/>
        </w:rPr>
        <w:t xml:space="preserve">En Chile, tal organización se creó el 18 de septiembre de 1810 </w:t>
      </w:r>
      <w:r w:rsidR="0028731D">
        <w:rPr>
          <w:rFonts w:asciiTheme="minorHAnsi" w:hAnsiTheme="minorHAnsi" w:cs="Verdana"/>
          <w:lang w:val="es-CL" w:eastAsia="es-CL"/>
        </w:rPr>
        <w:t>¿Cuál fue su</w:t>
      </w:r>
      <w:r w:rsidRPr="005C09B7">
        <w:rPr>
          <w:rFonts w:asciiTheme="minorHAnsi" w:hAnsiTheme="minorHAnsi" w:cs="Verdana"/>
          <w:lang w:val="es-CL" w:eastAsia="es-CL"/>
        </w:rPr>
        <w:t xml:space="preserve"> fundamento principal</w:t>
      </w:r>
      <w:r w:rsidR="0028731D">
        <w:rPr>
          <w:rFonts w:asciiTheme="minorHAnsi" w:hAnsiTheme="minorHAnsi" w:cs="Verdana"/>
          <w:lang w:val="es-CL" w:eastAsia="es-CL"/>
        </w:rPr>
        <w:t>?</w:t>
      </w:r>
    </w:p>
    <w:p w:rsidR="0028731D" w:rsidRPr="005C09B7" w:rsidRDefault="0028731D" w:rsidP="005C09B7">
      <w:pPr>
        <w:autoSpaceDE w:val="0"/>
        <w:autoSpaceDN w:val="0"/>
        <w:adjustRightInd w:val="0"/>
        <w:jc w:val="both"/>
        <w:rPr>
          <w:rFonts w:asciiTheme="minorHAnsi" w:hAnsiTheme="minorHAnsi" w:cs="Verdana"/>
          <w:lang w:val="es-CL" w:eastAsia="es-CL"/>
        </w:rPr>
      </w:pPr>
      <w:r w:rsidRPr="00AD7303">
        <w:rPr>
          <w:noProof/>
          <w:lang w:val="es-CL" w:eastAsia="es-CL"/>
        </w:rPr>
        <mc:AlternateContent>
          <mc:Choice Requires="wps">
            <w:drawing>
              <wp:anchor distT="0" distB="0" distL="114300" distR="114300" simplePos="0" relativeHeight="251666432" behindDoc="0" locked="0" layoutInCell="1" allowOverlap="1" wp14:anchorId="10EC68CC" wp14:editId="587D270F">
                <wp:simplePos x="0" y="0"/>
                <wp:positionH relativeFrom="column">
                  <wp:posOffset>17145</wp:posOffset>
                </wp:positionH>
                <wp:positionV relativeFrom="paragraph">
                  <wp:posOffset>41910</wp:posOffset>
                </wp:positionV>
                <wp:extent cx="6280785" cy="2256311"/>
                <wp:effectExtent l="0" t="0" r="24765" b="1079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2256311"/>
                        </a:xfrm>
                        <a:prstGeom prst="rect">
                          <a:avLst/>
                        </a:prstGeom>
                        <a:solidFill>
                          <a:srgbClr val="FFFFFF"/>
                        </a:solidFill>
                        <a:ln w="9525">
                          <a:solidFill>
                            <a:srgbClr val="000000"/>
                          </a:solidFill>
                          <a:miter lim="800000"/>
                          <a:headEnd/>
                          <a:tailEnd/>
                        </a:ln>
                      </wps:spPr>
                      <wps:txbx>
                        <w:txbxContent>
                          <w:p w:rsidR="0028731D" w:rsidRDefault="0028731D" w:rsidP="00287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C68CC" id="_x0000_s1032" type="#_x0000_t202" style="position:absolute;left:0;text-align:left;margin-left:1.35pt;margin-top:3.3pt;width:494.55pt;height:17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">
                <v:textbox>
                  <w:txbxContent>
                    <w:p w:rsidR="0028731D" w:rsidRDefault="0028731D" w:rsidP="0028731D"/>
                  </w:txbxContent>
                </v:textbox>
              </v:shape>
            </w:pict>
          </mc:Fallback>
        </mc:AlternateContent>
      </w:r>
    </w:p>
    <w:sectPr w:rsidR="0028731D" w:rsidRPr="005C09B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1F" w:rsidRDefault="0076381F" w:rsidP="00B76C7F">
      <w:r>
        <w:separator/>
      </w:r>
    </w:p>
  </w:endnote>
  <w:endnote w:type="continuationSeparator" w:id="0">
    <w:p w:rsidR="0076381F" w:rsidRDefault="0076381F" w:rsidP="00B7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fficinaSans-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1F" w:rsidRDefault="0076381F" w:rsidP="00B76C7F">
      <w:r>
        <w:separator/>
      </w:r>
    </w:p>
  </w:footnote>
  <w:footnote w:type="continuationSeparator" w:id="0">
    <w:p w:rsidR="0076381F" w:rsidRDefault="0076381F" w:rsidP="00B7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7F" w:rsidRPr="0073042F" w:rsidRDefault="00B76C7F" w:rsidP="00B76C7F">
    <w:pPr>
      <w:ind w:right="-234"/>
      <w:rPr>
        <w:rFonts w:ascii="Calibri" w:hAnsi="Calibri"/>
        <w:sz w:val="22"/>
        <w:szCs w:val="22"/>
      </w:rPr>
    </w:pPr>
    <w:r w:rsidRPr="0073042F">
      <w:rPr>
        <w:rFonts w:ascii="Calibri" w:hAnsi="Calibri"/>
        <w:sz w:val="22"/>
        <w:szCs w:val="22"/>
      </w:rPr>
      <w:t>Colegio Nuestra Señora de Pompeya</w:t>
    </w:r>
  </w:p>
  <w:p w:rsidR="00B76C7F" w:rsidRPr="0073042F" w:rsidRDefault="00B76C7F" w:rsidP="00B76C7F">
    <w:pPr>
      <w:ind w:right="-234"/>
      <w:rPr>
        <w:rFonts w:ascii="Calibri" w:hAnsi="Calibri"/>
        <w:sz w:val="22"/>
        <w:szCs w:val="22"/>
      </w:rPr>
    </w:pPr>
    <w:r w:rsidRPr="0073042F">
      <w:rPr>
        <w:rFonts w:ascii="Calibri" w:hAnsi="Calibri"/>
        <w:sz w:val="22"/>
        <w:szCs w:val="22"/>
      </w:rPr>
      <w:t xml:space="preserve">Curso: </w:t>
    </w:r>
    <w:r>
      <w:rPr>
        <w:rFonts w:ascii="Calibri" w:hAnsi="Calibri"/>
        <w:sz w:val="22"/>
        <w:szCs w:val="22"/>
      </w:rPr>
      <w:t>1° Medio</w:t>
    </w:r>
  </w:p>
  <w:p w:rsidR="00B76C7F" w:rsidRPr="0073042F" w:rsidRDefault="00B76C7F" w:rsidP="00B76C7F">
    <w:pPr>
      <w:ind w:right="-234"/>
      <w:rPr>
        <w:rFonts w:ascii="Calibri" w:hAnsi="Calibri"/>
        <w:sz w:val="22"/>
        <w:szCs w:val="22"/>
      </w:rPr>
    </w:pPr>
    <w:r w:rsidRPr="0073042F">
      <w:rPr>
        <w:rFonts w:ascii="Calibri" w:hAnsi="Calibri"/>
        <w:sz w:val="22"/>
        <w:szCs w:val="22"/>
      </w:rPr>
      <w:t>Asignatura: Historia, Geografía y Ciencias Sociales</w:t>
    </w:r>
  </w:p>
  <w:p w:rsidR="00B76C7F" w:rsidRPr="0073042F" w:rsidRDefault="00B76C7F" w:rsidP="00B76C7F">
    <w:pPr>
      <w:ind w:right="-234"/>
      <w:rPr>
        <w:rFonts w:ascii="Calibri" w:hAnsi="Calibri"/>
        <w:sz w:val="22"/>
        <w:szCs w:val="22"/>
      </w:rPr>
    </w:pPr>
    <w:r w:rsidRPr="0073042F">
      <w:rPr>
        <w:rFonts w:ascii="Calibri" w:hAnsi="Calibri"/>
        <w:sz w:val="22"/>
        <w:szCs w:val="22"/>
      </w:rPr>
      <w:t>Profesor Asignatura: Sr. Eduardo Barraza Molina</w:t>
    </w:r>
  </w:p>
  <w:p w:rsidR="00B76C7F" w:rsidRDefault="00B76C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2B"/>
    <w:multiLevelType w:val="hybridMultilevel"/>
    <w:tmpl w:val="26107C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C21D77"/>
    <w:multiLevelType w:val="hybridMultilevel"/>
    <w:tmpl w:val="2F146E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D961A3"/>
    <w:multiLevelType w:val="hybridMultilevel"/>
    <w:tmpl w:val="FD8ECB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B00EAE"/>
    <w:multiLevelType w:val="hybridMultilevel"/>
    <w:tmpl w:val="C6E850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BC7D7F"/>
    <w:multiLevelType w:val="hybridMultilevel"/>
    <w:tmpl w:val="64A201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F62D41"/>
    <w:multiLevelType w:val="hybridMultilevel"/>
    <w:tmpl w:val="A71453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292B5D"/>
    <w:multiLevelType w:val="hybridMultilevel"/>
    <w:tmpl w:val="70D28C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170E26"/>
    <w:multiLevelType w:val="hybridMultilevel"/>
    <w:tmpl w:val="FD06621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4A41476"/>
    <w:multiLevelType w:val="hybridMultilevel"/>
    <w:tmpl w:val="F520758C"/>
    <w:lvl w:ilvl="0" w:tplc="725C9CD4">
      <w:start w:val="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5FB0164"/>
    <w:multiLevelType w:val="hybridMultilevel"/>
    <w:tmpl w:val="EE62DE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0853F7"/>
    <w:multiLevelType w:val="hybridMultilevel"/>
    <w:tmpl w:val="EFBCBE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F0F518D"/>
    <w:multiLevelType w:val="hybridMultilevel"/>
    <w:tmpl w:val="B0EC02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CC4EF5"/>
    <w:multiLevelType w:val="hybridMultilevel"/>
    <w:tmpl w:val="989046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2"/>
  </w:num>
  <w:num w:numId="5">
    <w:abstractNumId w:val="4"/>
  </w:num>
  <w:num w:numId="6">
    <w:abstractNumId w:val="0"/>
  </w:num>
  <w:num w:numId="7">
    <w:abstractNumId w:val="1"/>
  </w:num>
  <w:num w:numId="8">
    <w:abstractNumId w:val="6"/>
  </w:num>
  <w:num w:numId="9">
    <w:abstractNumId w:val="9"/>
  </w:num>
  <w:num w:numId="10">
    <w:abstractNumId w:val="12"/>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C5"/>
    <w:rsid w:val="0001220C"/>
    <w:rsid w:val="00021157"/>
    <w:rsid w:val="00031230"/>
    <w:rsid w:val="00033220"/>
    <w:rsid w:val="00042D8F"/>
    <w:rsid w:val="00055B6D"/>
    <w:rsid w:val="000876C6"/>
    <w:rsid w:val="00096367"/>
    <w:rsid w:val="000A0E68"/>
    <w:rsid w:val="000C09AD"/>
    <w:rsid w:val="000C09B0"/>
    <w:rsid w:val="000D5196"/>
    <w:rsid w:val="000E627C"/>
    <w:rsid w:val="001031A0"/>
    <w:rsid w:val="001252A4"/>
    <w:rsid w:val="00133C2D"/>
    <w:rsid w:val="00140F7F"/>
    <w:rsid w:val="00142E9A"/>
    <w:rsid w:val="00165CA6"/>
    <w:rsid w:val="00166FFB"/>
    <w:rsid w:val="0018426C"/>
    <w:rsid w:val="00193778"/>
    <w:rsid w:val="001956FF"/>
    <w:rsid w:val="00197EED"/>
    <w:rsid w:val="001A1CBF"/>
    <w:rsid w:val="001A2AAF"/>
    <w:rsid w:val="001A4663"/>
    <w:rsid w:val="001B53E8"/>
    <w:rsid w:val="001B7DC9"/>
    <w:rsid w:val="001C0979"/>
    <w:rsid w:val="001C4192"/>
    <w:rsid w:val="001C5C87"/>
    <w:rsid w:val="001C6D35"/>
    <w:rsid w:val="001C6E2F"/>
    <w:rsid w:val="001D5607"/>
    <w:rsid w:val="001E3868"/>
    <w:rsid w:val="001E42E6"/>
    <w:rsid w:val="001F001B"/>
    <w:rsid w:val="001F4F8C"/>
    <w:rsid w:val="00200817"/>
    <w:rsid w:val="002030F6"/>
    <w:rsid w:val="00205FCD"/>
    <w:rsid w:val="00211FC1"/>
    <w:rsid w:val="00212C6E"/>
    <w:rsid w:val="00212E33"/>
    <w:rsid w:val="00215CF5"/>
    <w:rsid w:val="00230EA4"/>
    <w:rsid w:val="00250E16"/>
    <w:rsid w:val="00256924"/>
    <w:rsid w:val="002603E4"/>
    <w:rsid w:val="002674FA"/>
    <w:rsid w:val="0028731D"/>
    <w:rsid w:val="002A3452"/>
    <w:rsid w:val="002A43A5"/>
    <w:rsid w:val="002A4FFF"/>
    <w:rsid w:val="002A65DA"/>
    <w:rsid w:val="002B25C7"/>
    <w:rsid w:val="002B6E11"/>
    <w:rsid w:val="002C3428"/>
    <w:rsid w:val="002C3E48"/>
    <w:rsid w:val="002D2911"/>
    <w:rsid w:val="002F12CE"/>
    <w:rsid w:val="002F63D4"/>
    <w:rsid w:val="002F71D4"/>
    <w:rsid w:val="003024D2"/>
    <w:rsid w:val="0030280D"/>
    <w:rsid w:val="003215E8"/>
    <w:rsid w:val="003252F7"/>
    <w:rsid w:val="00342E4B"/>
    <w:rsid w:val="0036277D"/>
    <w:rsid w:val="00364BD9"/>
    <w:rsid w:val="00372FE3"/>
    <w:rsid w:val="003A0B9B"/>
    <w:rsid w:val="003B0017"/>
    <w:rsid w:val="003B04C4"/>
    <w:rsid w:val="003B42DC"/>
    <w:rsid w:val="003C092A"/>
    <w:rsid w:val="003D6A94"/>
    <w:rsid w:val="003D6BB2"/>
    <w:rsid w:val="003E2649"/>
    <w:rsid w:val="003E6EF7"/>
    <w:rsid w:val="003F031B"/>
    <w:rsid w:val="003F2A9D"/>
    <w:rsid w:val="00412AF3"/>
    <w:rsid w:val="00416F11"/>
    <w:rsid w:val="00433A25"/>
    <w:rsid w:val="00440910"/>
    <w:rsid w:val="0044295A"/>
    <w:rsid w:val="00444AC7"/>
    <w:rsid w:val="00445348"/>
    <w:rsid w:val="004478C5"/>
    <w:rsid w:val="00453422"/>
    <w:rsid w:val="00473799"/>
    <w:rsid w:val="004761AB"/>
    <w:rsid w:val="0048513F"/>
    <w:rsid w:val="004875E7"/>
    <w:rsid w:val="00490B37"/>
    <w:rsid w:val="004935D7"/>
    <w:rsid w:val="0049498C"/>
    <w:rsid w:val="004C73C1"/>
    <w:rsid w:val="004E0579"/>
    <w:rsid w:val="004E5625"/>
    <w:rsid w:val="004E7879"/>
    <w:rsid w:val="004F07B4"/>
    <w:rsid w:val="004F0DC6"/>
    <w:rsid w:val="004F7D40"/>
    <w:rsid w:val="005020B9"/>
    <w:rsid w:val="005105D8"/>
    <w:rsid w:val="00525180"/>
    <w:rsid w:val="00551805"/>
    <w:rsid w:val="00556996"/>
    <w:rsid w:val="00556A16"/>
    <w:rsid w:val="00560536"/>
    <w:rsid w:val="00561868"/>
    <w:rsid w:val="00566F9D"/>
    <w:rsid w:val="005747EA"/>
    <w:rsid w:val="00576F2B"/>
    <w:rsid w:val="0059792D"/>
    <w:rsid w:val="005A414A"/>
    <w:rsid w:val="005A5405"/>
    <w:rsid w:val="005B217F"/>
    <w:rsid w:val="005B433E"/>
    <w:rsid w:val="005C09B7"/>
    <w:rsid w:val="005D2364"/>
    <w:rsid w:val="005E3A9E"/>
    <w:rsid w:val="005E6B52"/>
    <w:rsid w:val="005F7640"/>
    <w:rsid w:val="0060132B"/>
    <w:rsid w:val="00605398"/>
    <w:rsid w:val="0061110C"/>
    <w:rsid w:val="006133FF"/>
    <w:rsid w:val="00624913"/>
    <w:rsid w:val="00627B15"/>
    <w:rsid w:val="006328DB"/>
    <w:rsid w:val="00646AB7"/>
    <w:rsid w:val="00666989"/>
    <w:rsid w:val="00667A10"/>
    <w:rsid w:val="00670448"/>
    <w:rsid w:val="00672A1A"/>
    <w:rsid w:val="0068036F"/>
    <w:rsid w:val="00680889"/>
    <w:rsid w:val="00686F61"/>
    <w:rsid w:val="00694153"/>
    <w:rsid w:val="006B0C4F"/>
    <w:rsid w:val="006B1912"/>
    <w:rsid w:val="006B372A"/>
    <w:rsid w:val="006B38ED"/>
    <w:rsid w:val="006C53C4"/>
    <w:rsid w:val="006E6B32"/>
    <w:rsid w:val="006F01E2"/>
    <w:rsid w:val="006F39AA"/>
    <w:rsid w:val="006F54A5"/>
    <w:rsid w:val="00702ECB"/>
    <w:rsid w:val="00713729"/>
    <w:rsid w:val="00715121"/>
    <w:rsid w:val="00720C77"/>
    <w:rsid w:val="00721EA9"/>
    <w:rsid w:val="007235C1"/>
    <w:rsid w:val="0073042F"/>
    <w:rsid w:val="00736689"/>
    <w:rsid w:val="0074039B"/>
    <w:rsid w:val="007504FA"/>
    <w:rsid w:val="0075662B"/>
    <w:rsid w:val="007636D3"/>
    <w:rsid w:val="0076381F"/>
    <w:rsid w:val="00776BC2"/>
    <w:rsid w:val="00777346"/>
    <w:rsid w:val="007842E3"/>
    <w:rsid w:val="00784F68"/>
    <w:rsid w:val="007B1A33"/>
    <w:rsid w:val="007B5137"/>
    <w:rsid w:val="007B5C8D"/>
    <w:rsid w:val="007C5EDC"/>
    <w:rsid w:val="007C7128"/>
    <w:rsid w:val="007D32D4"/>
    <w:rsid w:val="007D3548"/>
    <w:rsid w:val="007E37D5"/>
    <w:rsid w:val="007E626A"/>
    <w:rsid w:val="007F0036"/>
    <w:rsid w:val="007F51E9"/>
    <w:rsid w:val="00812F0A"/>
    <w:rsid w:val="00824B38"/>
    <w:rsid w:val="008539EA"/>
    <w:rsid w:val="00854C1F"/>
    <w:rsid w:val="008668E7"/>
    <w:rsid w:val="0089296A"/>
    <w:rsid w:val="00895D4F"/>
    <w:rsid w:val="008A40D8"/>
    <w:rsid w:val="008B3740"/>
    <w:rsid w:val="008B41D7"/>
    <w:rsid w:val="008B6353"/>
    <w:rsid w:val="008C0057"/>
    <w:rsid w:val="008C56BA"/>
    <w:rsid w:val="008C76D0"/>
    <w:rsid w:val="008D6D31"/>
    <w:rsid w:val="008E7419"/>
    <w:rsid w:val="008F04F2"/>
    <w:rsid w:val="008F6A73"/>
    <w:rsid w:val="008F7A42"/>
    <w:rsid w:val="00912D30"/>
    <w:rsid w:val="00921766"/>
    <w:rsid w:val="009346D7"/>
    <w:rsid w:val="00941A4D"/>
    <w:rsid w:val="00960369"/>
    <w:rsid w:val="0096265D"/>
    <w:rsid w:val="00967EAC"/>
    <w:rsid w:val="009734F3"/>
    <w:rsid w:val="00973FB6"/>
    <w:rsid w:val="00987141"/>
    <w:rsid w:val="009929A0"/>
    <w:rsid w:val="009B008F"/>
    <w:rsid w:val="009C70C0"/>
    <w:rsid w:val="009C71F1"/>
    <w:rsid w:val="009C78FB"/>
    <w:rsid w:val="009E7731"/>
    <w:rsid w:val="00A147C3"/>
    <w:rsid w:val="00A20F13"/>
    <w:rsid w:val="00A313D3"/>
    <w:rsid w:val="00A56180"/>
    <w:rsid w:val="00A70F9C"/>
    <w:rsid w:val="00A7580A"/>
    <w:rsid w:val="00A8730E"/>
    <w:rsid w:val="00A926D9"/>
    <w:rsid w:val="00AB380A"/>
    <w:rsid w:val="00AB7772"/>
    <w:rsid w:val="00AC07F1"/>
    <w:rsid w:val="00AE3A9C"/>
    <w:rsid w:val="00AF097A"/>
    <w:rsid w:val="00AF7208"/>
    <w:rsid w:val="00B000F5"/>
    <w:rsid w:val="00B14F58"/>
    <w:rsid w:val="00B4725B"/>
    <w:rsid w:val="00B47267"/>
    <w:rsid w:val="00B5109D"/>
    <w:rsid w:val="00B53E0C"/>
    <w:rsid w:val="00B72F39"/>
    <w:rsid w:val="00B74D16"/>
    <w:rsid w:val="00B76C7F"/>
    <w:rsid w:val="00B84DDB"/>
    <w:rsid w:val="00B859C2"/>
    <w:rsid w:val="00B945AF"/>
    <w:rsid w:val="00B96B2A"/>
    <w:rsid w:val="00B97D8F"/>
    <w:rsid w:val="00BA6C61"/>
    <w:rsid w:val="00BB414F"/>
    <w:rsid w:val="00BB5555"/>
    <w:rsid w:val="00BC1FF6"/>
    <w:rsid w:val="00BC4260"/>
    <w:rsid w:val="00BD1D6F"/>
    <w:rsid w:val="00BD2391"/>
    <w:rsid w:val="00BD4558"/>
    <w:rsid w:val="00BE16AC"/>
    <w:rsid w:val="00BE61ED"/>
    <w:rsid w:val="00BF11C8"/>
    <w:rsid w:val="00BF324A"/>
    <w:rsid w:val="00BF3881"/>
    <w:rsid w:val="00BF5C03"/>
    <w:rsid w:val="00C0237E"/>
    <w:rsid w:val="00C05859"/>
    <w:rsid w:val="00C07652"/>
    <w:rsid w:val="00C07672"/>
    <w:rsid w:val="00C26826"/>
    <w:rsid w:val="00C52E9D"/>
    <w:rsid w:val="00C7607C"/>
    <w:rsid w:val="00C76623"/>
    <w:rsid w:val="00C77E5B"/>
    <w:rsid w:val="00C9049F"/>
    <w:rsid w:val="00C95F1A"/>
    <w:rsid w:val="00CA0FF1"/>
    <w:rsid w:val="00CA1F82"/>
    <w:rsid w:val="00CB7F5E"/>
    <w:rsid w:val="00CC05BA"/>
    <w:rsid w:val="00CC3103"/>
    <w:rsid w:val="00CD1EC9"/>
    <w:rsid w:val="00CD75E6"/>
    <w:rsid w:val="00CE5B29"/>
    <w:rsid w:val="00CE7D61"/>
    <w:rsid w:val="00CF1996"/>
    <w:rsid w:val="00CF3C2C"/>
    <w:rsid w:val="00CF7E73"/>
    <w:rsid w:val="00D0185B"/>
    <w:rsid w:val="00D110AD"/>
    <w:rsid w:val="00D1203A"/>
    <w:rsid w:val="00D20C69"/>
    <w:rsid w:val="00D23998"/>
    <w:rsid w:val="00D45285"/>
    <w:rsid w:val="00D46E52"/>
    <w:rsid w:val="00D53E22"/>
    <w:rsid w:val="00D63FC7"/>
    <w:rsid w:val="00D72CA6"/>
    <w:rsid w:val="00D86603"/>
    <w:rsid w:val="00D93C8F"/>
    <w:rsid w:val="00D9557F"/>
    <w:rsid w:val="00D97AFF"/>
    <w:rsid w:val="00DC4116"/>
    <w:rsid w:val="00DC57CD"/>
    <w:rsid w:val="00DC597E"/>
    <w:rsid w:val="00DC7840"/>
    <w:rsid w:val="00DC7870"/>
    <w:rsid w:val="00DD2E0A"/>
    <w:rsid w:val="00DE7DAB"/>
    <w:rsid w:val="00DF1DBA"/>
    <w:rsid w:val="00DF3955"/>
    <w:rsid w:val="00E00920"/>
    <w:rsid w:val="00E056E7"/>
    <w:rsid w:val="00E06D5F"/>
    <w:rsid w:val="00E12B6A"/>
    <w:rsid w:val="00E26677"/>
    <w:rsid w:val="00E27730"/>
    <w:rsid w:val="00E3453D"/>
    <w:rsid w:val="00E4077E"/>
    <w:rsid w:val="00E519C9"/>
    <w:rsid w:val="00E51F69"/>
    <w:rsid w:val="00E622A3"/>
    <w:rsid w:val="00E70B9B"/>
    <w:rsid w:val="00E73775"/>
    <w:rsid w:val="00EA0E6B"/>
    <w:rsid w:val="00EA63CB"/>
    <w:rsid w:val="00EC0B7D"/>
    <w:rsid w:val="00EC4869"/>
    <w:rsid w:val="00ED513F"/>
    <w:rsid w:val="00EE575E"/>
    <w:rsid w:val="00F03320"/>
    <w:rsid w:val="00F10F31"/>
    <w:rsid w:val="00F1192B"/>
    <w:rsid w:val="00F14F79"/>
    <w:rsid w:val="00F20649"/>
    <w:rsid w:val="00F27CE4"/>
    <w:rsid w:val="00F305B8"/>
    <w:rsid w:val="00F30B46"/>
    <w:rsid w:val="00F31935"/>
    <w:rsid w:val="00F34C52"/>
    <w:rsid w:val="00F6161C"/>
    <w:rsid w:val="00F7019C"/>
    <w:rsid w:val="00F74FF5"/>
    <w:rsid w:val="00F757F8"/>
    <w:rsid w:val="00F92887"/>
    <w:rsid w:val="00FA2CCB"/>
    <w:rsid w:val="00FB5620"/>
    <w:rsid w:val="00FC39FE"/>
    <w:rsid w:val="00FC7247"/>
    <w:rsid w:val="00FD0E19"/>
    <w:rsid w:val="00FE302E"/>
    <w:rsid w:val="00FE6F9A"/>
    <w:rsid w:val="00FF1E5F"/>
    <w:rsid w:val="00FF4F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F85733-C921-41D2-80B5-AA639C52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031230"/>
    <w:rPr>
      <w:b/>
      <w:bCs/>
    </w:rPr>
  </w:style>
  <w:style w:type="paragraph" w:styleId="NormalWeb">
    <w:name w:val="Normal (Web)"/>
    <w:basedOn w:val="Normal"/>
    <w:rsid w:val="00031230"/>
    <w:pPr>
      <w:spacing w:before="100" w:beforeAutospacing="1" w:after="100" w:afterAutospacing="1"/>
    </w:pPr>
  </w:style>
  <w:style w:type="character" w:customStyle="1" w:styleId="cuerpocolon">
    <w:name w:val="cuerpocolon"/>
    <w:basedOn w:val="Fuentedeprrafopredeter"/>
    <w:rsid w:val="00031230"/>
  </w:style>
  <w:style w:type="paragraph" w:customStyle="1" w:styleId="tituloscolon">
    <w:name w:val="tituloscolon"/>
    <w:basedOn w:val="Normal"/>
    <w:rsid w:val="00776BC2"/>
    <w:pPr>
      <w:spacing w:before="100" w:beforeAutospacing="1" w:after="100" w:afterAutospacing="1"/>
    </w:pPr>
  </w:style>
  <w:style w:type="table" w:styleId="Tablaconcuadrcula">
    <w:name w:val="Table Grid"/>
    <w:basedOn w:val="Tablanormal"/>
    <w:uiPriority w:val="59"/>
    <w:rsid w:val="002C3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2A65DA"/>
    <w:pPr>
      <w:jc w:val="center"/>
    </w:pPr>
    <w:rPr>
      <w:bCs/>
      <w:i/>
      <w:sz w:val="18"/>
      <w:szCs w:val="18"/>
    </w:rPr>
  </w:style>
  <w:style w:type="character" w:customStyle="1" w:styleId="TextoindependienteCar">
    <w:name w:val="Texto independiente Car"/>
    <w:basedOn w:val="Fuentedeprrafopredeter"/>
    <w:link w:val="Textoindependiente"/>
    <w:rsid w:val="002A65DA"/>
    <w:rPr>
      <w:bCs/>
      <w:i/>
      <w:sz w:val="18"/>
      <w:szCs w:val="18"/>
      <w:lang w:val="es-ES" w:eastAsia="es-ES"/>
    </w:rPr>
  </w:style>
  <w:style w:type="paragraph" w:styleId="Textoindependiente2">
    <w:name w:val="Body Text 2"/>
    <w:basedOn w:val="Normal"/>
    <w:link w:val="Textoindependiente2Car"/>
    <w:rsid w:val="002A65DA"/>
    <w:pPr>
      <w:jc w:val="center"/>
    </w:pPr>
    <w:rPr>
      <w:sz w:val="18"/>
    </w:rPr>
  </w:style>
  <w:style w:type="character" w:customStyle="1" w:styleId="Textoindependiente2Car">
    <w:name w:val="Texto independiente 2 Car"/>
    <w:basedOn w:val="Fuentedeprrafopredeter"/>
    <w:link w:val="Textoindependiente2"/>
    <w:rsid w:val="002A65DA"/>
    <w:rPr>
      <w:sz w:val="18"/>
      <w:szCs w:val="24"/>
      <w:lang w:val="es-ES" w:eastAsia="es-ES"/>
    </w:rPr>
  </w:style>
  <w:style w:type="paragraph" w:styleId="Sangra3detindependiente">
    <w:name w:val="Body Text Indent 3"/>
    <w:basedOn w:val="Normal"/>
    <w:link w:val="Sangra3detindependienteCar"/>
    <w:rsid w:val="007C5E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C5EDC"/>
    <w:rPr>
      <w:sz w:val="16"/>
      <w:szCs w:val="16"/>
      <w:lang w:val="es-ES" w:eastAsia="es-ES"/>
    </w:rPr>
  </w:style>
  <w:style w:type="paragraph" w:styleId="Sangradetextonormal">
    <w:name w:val="Body Text Indent"/>
    <w:basedOn w:val="Normal"/>
    <w:link w:val="SangradetextonormalCar"/>
    <w:rsid w:val="007C5EDC"/>
    <w:pPr>
      <w:spacing w:after="120"/>
      <w:ind w:left="283"/>
    </w:pPr>
  </w:style>
  <w:style w:type="character" w:customStyle="1" w:styleId="SangradetextonormalCar">
    <w:name w:val="Sangría de texto normal Car"/>
    <w:basedOn w:val="Fuentedeprrafopredeter"/>
    <w:link w:val="Sangradetextonormal"/>
    <w:rsid w:val="007C5EDC"/>
    <w:rPr>
      <w:sz w:val="24"/>
      <w:szCs w:val="24"/>
      <w:lang w:val="es-ES" w:eastAsia="es-ES"/>
    </w:rPr>
  </w:style>
  <w:style w:type="paragraph" w:customStyle="1" w:styleId="c5">
    <w:name w:val="c5"/>
    <w:basedOn w:val="Normal"/>
    <w:rsid w:val="007C5EDC"/>
    <w:pPr>
      <w:widowControl w:val="0"/>
      <w:spacing w:line="240" w:lineRule="atLeast"/>
      <w:jc w:val="center"/>
    </w:pPr>
    <w:rPr>
      <w:snapToGrid w:val="0"/>
      <w:szCs w:val="20"/>
    </w:rPr>
  </w:style>
  <w:style w:type="paragraph" w:styleId="Encabezado">
    <w:name w:val="header"/>
    <w:basedOn w:val="Normal"/>
    <w:link w:val="EncabezadoCar"/>
    <w:rsid w:val="00B76C7F"/>
    <w:pPr>
      <w:tabs>
        <w:tab w:val="center" w:pos="4419"/>
        <w:tab w:val="right" w:pos="8838"/>
      </w:tabs>
    </w:pPr>
  </w:style>
  <w:style w:type="character" w:customStyle="1" w:styleId="EncabezadoCar">
    <w:name w:val="Encabezado Car"/>
    <w:basedOn w:val="Fuentedeprrafopredeter"/>
    <w:link w:val="Encabezado"/>
    <w:rsid w:val="00B76C7F"/>
    <w:rPr>
      <w:sz w:val="24"/>
      <w:szCs w:val="24"/>
      <w:lang w:val="es-ES" w:eastAsia="es-ES"/>
    </w:rPr>
  </w:style>
  <w:style w:type="paragraph" w:styleId="Piedepgina">
    <w:name w:val="footer"/>
    <w:basedOn w:val="Normal"/>
    <w:link w:val="PiedepginaCar"/>
    <w:rsid w:val="00B76C7F"/>
    <w:pPr>
      <w:tabs>
        <w:tab w:val="center" w:pos="4419"/>
        <w:tab w:val="right" w:pos="8838"/>
      </w:tabs>
    </w:pPr>
  </w:style>
  <w:style w:type="character" w:customStyle="1" w:styleId="PiedepginaCar">
    <w:name w:val="Pie de página Car"/>
    <w:basedOn w:val="Fuentedeprrafopredeter"/>
    <w:link w:val="Piedepgina"/>
    <w:rsid w:val="00B76C7F"/>
    <w:rPr>
      <w:sz w:val="24"/>
      <w:szCs w:val="24"/>
      <w:lang w:val="es-ES" w:eastAsia="es-ES"/>
    </w:rPr>
  </w:style>
  <w:style w:type="paragraph" w:styleId="Prrafodelista">
    <w:name w:val="List Paragraph"/>
    <w:basedOn w:val="Normal"/>
    <w:uiPriority w:val="34"/>
    <w:qFormat/>
    <w:rsid w:val="003B04C4"/>
    <w:pPr>
      <w:ind w:left="720"/>
      <w:contextualSpacing/>
    </w:pPr>
  </w:style>
  <w:style w:type="paragraph" w:styleId="Textodeglobo">
    <w:name w:val="Balloon Text"/>
    <w:basedOn w:val="Normal"/>
    <w:link w:val="TextodegloboCar"/>
    <w:rsid w:val="00BE61ED"/>
    <w:rPr>
      <w:rFonts w:ascii="Tahoma" w:hAnsi="Tahoma" w:cs="Tahoma"/>
      <w:sz w:val="16"/>
      <w:szCs w:val="16"/>
    </w:rPr>
  </w:style>
  <w:style w:type="character" w:customStyle="1" w:styleId="TextodegloboCar">
    <w:name w:val="Texto de globo Car"/>
    <w:basedOn w:val="Fuentedeprrafopredeter"/>
    <w:link w:val="Textodeglobo"/>
    <w:rsid w:val="00BE61E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49095">
      <w:bodyDiv w:val="1"/>
      <w:marLeft w:val="0"/>
      <w:marRight w:val="0"/>
      <w:marTop w:val="0"/>
      <w:marBottom w:val="0"/>
      <w:divBdr>
        <w:top w:val="none" w:sz="0" w:space="0" w:color="auto"/>
        <w:left w:val="none" w:sz="0" w:space="0" w:color="auto"/>
        <w:bottom w:val="none" w:sz="0" w:space="0" w:color="auto"/>
        <w:right w:val="none" w:sz="0" w:space="0" w:color="auto"/>
      </w:divBdr>
    </w:div>
    <w:div w:id="810170950">
      <w:bodyDiv w:val="1"/>
      <w:marLeft w:val="0"/>
      <w:marRight w:val="0"/>
      <w:marTop w:val="0"/>
      <w:marBottom w:val="0"/>
      <w:divBdr>
        <w:top w:val="none" w:sz="0" w:space="0" w:color="auto"/>
        <w:left w:val="none" w:sz="0" w:space="0" w:color="auto"/>
        <w:bottom w:val="none" w:sz="0" w:space="0" w:color="auto"/>
        <w:right w:val="none" w:sz="0" w:space="0" w:color="auto"/>
      </w:divBdr>
    </w:div>
    <w:div w:id="866676804">
      <w:bodyDiv w:val="1"/>
      <w:marLeft w:val="0"/>
      <w:marRight w:val="0"/>
      <w:marTop w:val="0"/>
      <w:marBottom w:val="0"/>
      <w:divBdr>
        <w:top w:val="none" w:sz="0" w:space="0" w:color="auto"/>
        <w:left w:val="none" w:sz="0" w:space="0" w:color="auto"/>
        <w:bottom w:val="none" w:sz="0" w:space="0" w:color="auto"/>
        <w:right w:val="none" w:sz="0" w:space="0" w:color="auto"/>
      </w:divBdr>
    </w:div>
    <w:div w:id="1070619732">
      <w:bodyDiv w:val="1"/>
      <w:marLeft w:val="0"/>
      <w:marRight w:val="0"/>
      <w:marTop w:val="0"/>
      <w:marBottom w:val="0"/>
      <w:divBdr>
        <w:top w:val="none" w:sz="0" w:space="0" w:color="auto"/>
        <w:left w:val="none" w:sz="0" w:space="0" w:color="auto"/>
        <w:bottom w:val="none" w:sz="0" w:space="0" w:color="auto"/>
        <w:right w:val="none" w:sz="0" w:space="0" w:color="auto"/>
      </w:divBdr>
    </w:div>
    <w:div w:id="1354188532">
      <w:bodyDiv w:val="1"/>
      <w:marLeft w:val="0"/>
      <w:marRight w:val="0"/>
      <w:marTop w:val="0"/>
      <w:marBottom w:val="0"/>
      <w:divBdr>
        <w:top w:val="none" w:sz="0" w:space="0" w:color="auto"/>
        <w:left w:val="none" w:sz="0" w:space="0" w:color="auto"/>
        <w:bottom w:val="none" w:sz="0" w:space="0" w:color="auto"/>
        <w:right w:val="none" w:sz="0" w:space="0" w:color="auto"/>
      </w:divBdr>
    </w:div>
    <w:div w:id="1382435969">
      <w:bodyDiv w:val="1"/>
      <w:marLeft w:val="0"/>
      <w:marRight w:val="0"/>
      <w:marTop w:val="0"/>
      <w:marBottom w:val="0"/>
      <w:divBdr>
        <w:top w:val="none" w:sz="0" w:space="0" w:color="auto"/>
        <w:left w:val="none" w:sz="0" w:space="0" w:color="auto"/>
        <w:bottom w:val="none" w:sz="0" w:space="0" w:color="auto"/>
        <w:right w:val="none" w:sz="0" w:space="0" w:color="auto"/>
      </w:divBdr>
    </w:div>
    <w:div w:id="1937588857">
      <w:bodyDiv w:val="1"/>
      <w:marLeft w:val="0"/>
      <w:marRight w:val="0"/>
      <w:marTop w:val="0"/>
      <w:marBottom w:val="0"/>
      <w:divBdr>
        <w:top w:val="none" w:sz="0" w:space="0" w:color="auto"/>
        <w:left w:val="none" w:sz="0" w:space="0" w:color="auto"/>
        <w:bottom w:val="none" w:sz="0" w:space="0" w:color="auto"/>
        <w:right w:val="none" w:sz="0" w:space="0" w:color="auto"/>
      </w:divBdr>
    </w:div>
    <w:div w:id="1991009583">
      <w:bodyDiv w:val="1"/>
      <w:marLeft w:val="0"/>
      <w:marRight w:val="0"/>
      <w:marTop w:val="0"/>
      <w:marBottom w:val="0"/>
      <w:divBdr>
        <w:top w:val="none" w:sz="0" w:space="0" w:color="auto"/>
        <w:left w:val="none" w:sz="0" w:space="0" w:color="auto"/>
        <w:bottom w:val="none" w:sz="0" w:space="0" w:color="auto"/>
        <w:right w:val="none" w:sz="0" w:space="0" w:color="auto"/>
      </w:divBdr>
    </w:div>
    <w:div w:id="21048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7366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DESCUBRIMIENTO DE AMÉRICA</vt:lpstr>
    </vt:vector>
  </TitlesOfParts>
  <Company>Riveros Iturra</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DESCUBRIMIENTO DE AMÉRICA</dc:title>
  <dc:creator>Cristian y Paola</dc:creator>
  <cp:lastModifiedBy>HECTOR ROJAS</cp:lastModifiedBy>
  <cp:revision>2</cp:revision>
  <dcterms:created xsi:type="dcterms:W3CDTF">2020-04-30T11:50:00Z</dcterms:created>
  <dcterms:modified xsi:type="dcterms:W3CDTF">2020-04-30T11:50:00Z</dcterms:modified>
</cp:coreProperties>
</file>