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C41A" w14:textId="77777777" w:rsidR="008A157A" w:rsidRPr="00E913A9" w:rsidRDefault="008A157A" w:rsidP="008A1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ES" w:eastAsia="es-ES"/>
        </w:rPr>
        <w:t>Colegio Nuestra Señora de Pompeya</w:t>
      </w:r>
    </w:p>
    <w:p w14:paraId="4410C91A" w14:textId="77777777" w:rsidR="008A157A" w:rsidRPr="00E913A9" w:rsidRDefault="008A157A" w:rsidP="008A157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Asignatura: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Lenguaje y comunicación </w:t>
      </w: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14:paraId="52FFB200" w14:textId="77777777" w:rsidR="008A157A" w:rsidRPr="00E913A9" w:rsidRDefault="008A157A" w:rsidP="008A157A">
      <w:pPr>
        <w:spacing w:after="0" w:line="240" w:lineRule="auto"/>
        <w:ind w:right="-1576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ES" w:eastAsia="es-ES"/>
        </w:rPr>
        <w:t>Profesora:</w:t>
      </w:r>
      <w:r w:rsidRPr="00E913A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María de los Ángeles González</w:t>
      </w:r>
    </w:p>
    <w:p w14:paraId="365C95BF" w14:textId="77777777" w:rsidR="008A157A" w:rsidRDefault="008A157A" w:rsidP="008A157A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ES" w:eastAsia="es-ES"/>
        </w:rPr>
        <w:t>Curso: 4° medio</w:t>
      </w:r>
    </w:p>
    <w:p w14:paraId="18E9A1DF" w14:textId="77777777" w:rsidR="008A157A" w:rsidRPr="00E913A9" w:rsidRDefault="008A157A" w:rsidP="008A157A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Unidad: </w:t>
      </w:r>
      <w:r w:rsidRPr="00707354">
        <w:t>REALIDAD DESEO Y LIBERTAD</w:t>
      </w:r>
    </w:p>
    <w:p w14:paraId="55F3A78D" w14:textId="77777777" w:rsidR="008A157A" w:rsidRDefault="008A157A" w:rsidP="008A157A">
      <w:pPr>
        <w:jc w:val="both"/>
      </w:pPr>
    </w:p>
    <w:p w14:paraId="7F6FA742" w14:textId="77777777" w:rsidR="008A157A" w:rsidRDefault="008A157A" w:rsidP="008A157A">
      <w:pPr>
        <w:jc w:val="both"/>
      </w:pPr>
    </w:p>
    <w:tbl>
      <w:tblPr>
        <w:tblpPr w:leftFromText="141" w:rightFromText="141" w:vertAnchor="text" w:horzAnchor="margin" w:tblpXSpec="center" w:tblpY="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5418"/>
      </w:tblGrid>
      <w:tr w:rsidR="008A157A" w:rsidRPr="00E913A9" w14:paraId="3FD28A7D" w14:textId="77777777" w:rsidTr="003D2AB8">
        <w:tc>
          <w:tcPr>
            <w:tcW w:w="5350" w:type="dxa"/>
            <w:shd w:val="clear" w:color="auto" w:fill="auto"/>
          </w:tcPr>
          <w:p w14:paraId="79708369" w14:textId="77777777" w:rsidR="008A157A" w:rsidRPr="00E913A9" w:rsidRDefault="008A157A" w:rsidP="003D2AB8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6C6E5DD6" w14:textId="77777777" w:rsidR="008A157A" w:rsidRPr="00E913A9" w:rsidRDefault="008A157A" w:rsidP="003D2AB8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CONOCIMIENTOS/HABILIDADES/ACTITUDES A EVALUAR </w:t>
            </w:r>
          </w:p>
        </w:tc>
        <w:tc>
          <w:tcPr>
            <w:tcW w:w="5418" w:type="dxa"/>
            <w:shd w:val="clear" w:color="auto" w:fill="auto"/>
          </w:tcPr>
          <w:p w14:paraId="6112BCF9" w14:textId="77777777" w:rsidR="008A157A" w:rsidRPr="00E913A9" w:rsidRDefault="008A157A" w:rsidP="003D2AB8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26E87B65" w14:textId="77777777" w:rsidR="008A157A" w:rsidRPr="00E913A9" w:rsidRDefault="008A157A" w:rsidP="003D2AB8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OBEJTIVOS DE APRENDIZAJE/APRENDIZAJES ESPERADOS</w:t>
            </w:r>
          </w:p>
        </w:tc>
      </w:tr>
      <w:tr w:rsidR="008A157A" w:rsidRPr="00E913A9" w14:paraId="57265479" w14:textId="77777777" w:rsidTr="003D2AB8">
        <w:tc>
          <w:tcPr>
            <w:tcW w:w="5350" w:type="dxa"/>
            <w:shd w:val="clear" w:color="auto" w:fill="auto"/>
          </w:tcPr>
          <w:p w14:paraId="0B17AB1D" w14:textId="77777777" w:rsidR="008A157A" w:rsidRPr="00E913A9" w:rsidRDefault="008A157A" w:rsidP="003D2AB8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260C38E0" w14:textId="77777777" w:rsidR="008A157A" w:rsidRDefault="001A7400" w:rsidP="001A7400">
            <w:pPr>
              <w:spacing w:after="0" w:line="240" w:lineRule="auto"/>
              <w:ind w:right="-1576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Narradores</w:t>
            </w:r>
          </w:p>
          <w:p w14:paraId="3DEEABD6" w14:textId="77777777" w:rsidR="001A7400" w:rsidRPr="00E913A9" w:rsidRDefault="001A7400" w:rsidP="001A7400">
            <w:pPr>
              <w:spacing w:after="0" w:line="240" w:lineRule="auto"/>
              <w:ind w:right="-1576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Discurso </w:t>
            </w:r>
          </w:p>
        </w:tc>
        <w:tc>
          <w:tcPr>
            <w:tcW w:w="5418" w:type="dxa"/>
            <w:shd w:val="clear" w:color="auto" w:fill="auto"/>
          </w:tcPr>
          <w:p w14:paraId="08430F01" w14:textId="77777777" w:rsidR="001A7400" w:rsidRDefault="008A157A" w:rsidP="001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llGothic-Light" w:hAnsi="BellGothic-Light" w:cs="BellGothic-Light"/>
                <w:color w:val="1A1A1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1A7400">
              <w:rPr>
                <w:rFonts w:ascii="BellGothic-Light" w:hAnsi="BellGothic-Light" w:cs="BellGothic-Light"/>
                <w:color w:val="1A1A1A"/>
              </w:rPr>
              <w:t xml:space="preserve"> Conocer narraciones con diversos puntos de</w:t>
            </w:r>
          </w:p>
          <w:p w14:paraId="0FA3602C" w14:textId="77777777" w:rsidR="001A7400" w:rsidRDefault="001A7400" w:rsidP="001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llGothic-Light" w:hAnsi="BellGothic-Light" w:cs="BellGothic-Light"/>
                <w:color w:val="1A1A1A"/>
              </w:rPr>
            </w:pPr>
            <w:r>
              <w:rPr>
                <w:rFonts w:ascii="BellGothic-Light" w:hAnsi="BellGothic-Light" w:cs="BellGothic-Light"/>
                <w:color w:val="1A1A1A"/>
              </w:rPr>
              <w:t>vista sobre los hechos y analizar la situación de</w:t>
            </w:r>
          </w:p>
          <w:p w14:paraId="09AD446A" w14:textId="77777777" w:rsidR="008A157A" w:rsidRPr="001A7400" w:rsidRDefault="001A7400" w:rsidP="001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llGothic-Light" w:hAnsi="BellGothic-Light" w:cs="BellGothic-Light"/>
                <w:color w:val="1A1A1A"/>
              </w:rPr>
            </w:pPr>
            <w:r>
              <w:rPr>
                <w:rFonts w:ascii="BellGothic-Light" w:hAnsi="BellGothic-Light" w:cs="BellGothic-Light"/>
                <w:color w:val="1A1A1A"/>
              </w:rPr>
              <w:t>enunciación del discurso público.</w:t>
            </w:r>
          </w:p>
        </w:tc>
      </w:tr>
    </w:tbl>
    <w:p w14:paraId="7483881C" w14:textId="77777777" w:rsidR="008A157A" w:rsidRPr="00E913A9" w:rsidRDefault="008A157A" w:rsidP="008A157A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7509986C" w14:textId="77777777" w:rsidR="008A157A" w:rsidRDefault="008A157A" w:rsidP="008A157A">
      <w:pPr>
        <w:jc w:val="both"/>
      </w:pPr>
    </w:p>
    <w:p w14:paraId="0C2969FD" w14:textId="4D84A73B" w:rsidR="006B6E30" w:rsidRDefault="008A157A" w:rsidP="008A157A">
      <w:pPr>
        <w:jc w:val="both"/>
      </w:pPr>
      <w:r>
        <w:t xml:space="preserve">Estimados y estimadas estudiantes, esta semana comenzaremos a trabajar </w:t>
      </w:r>
      <w:r w:rsidR="00CC5B45">
        <w:t>l</w:t>
      </w:r>
      <w:bookmarkStart w:id="0" w:name="_GoBack"/>
      <w:bookmarkEnd w:id="0"/>
      <w:r>
        <w:t xml:space="preserve">a unidad número dos en el texto del estudiante, la idea es que podamos lograr comprender los textos que se presentan en cada una de las páginas que señalaré a continuación, así como también responder las preguntas que aparecen en cada página. </w:t>
      </w:r>
    </w:p>
    <w:p w14:paraId="2BD3C10A" w14:textId="77777777" w:rsidR="008A157A" w:rsidRDefault="008A157A" w:rsidP="008A157A">
      <w:pPr>
        <w:jc w:val="both"/>
      </w:pPr>
      <w:r>
        <w:t>Responder todo en su cuaderno y una vez que retomemos nuestro trabajo se revisará.</w:t>
      </w:r>
    </w:p>
    <w:p w14:paraId="75A163F6" w14:textId="77777777" w:rsidR="008A157A" w:rsidRDefault="008A157A" w:rsidP="008A157A">
      <w:pPr>
        <w:jc w:val="both"/>
      </w:pPr>
      <w:r>
        <w:t xml:space="preserve">Páginas a trabajar de 70 a 76  </w:t>
      </w:r>
    </w:p>
    <w:p w14:paraId="4B84D192" w14:textId="77777777" w:rsidR="001A7400" w:rsidRDefault="001A7400" w:rsidP="008A157A">
      <w:pPr>
        <w:jc w:val="both"/>
      </w:pPr>
    </w:p>
    <w:p w14:paraId="4168BBF6" w14:textId="77777777" w:rsidR="008A157A" w:rsidRDefault="008A157A"/>
    <w:sectPr w:rsidR="008A1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7A"/>
    <w:rsid w:val="001A7400"/>
    <w:rsid w:val="006B6E30"/>
    <w:rsid w:val="008A157A"/>
    <w:rsid w:val="00C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543C"/>
  <w15:chartTrackingRefBased/>
  <w15:docId w15:val="{DBC08112-FDF1-4FAA-8505-75DD910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Gonzales Cespedes</dc:creator>
  <cp:keywords/>
  <dc:description/>
  <cp:lastModifiedBy>PC</cp:lastModifiedBy>
  <cp:revision>2</cp:revision>
  <dcterms:created xsi:type="dcterms:W3CDTF">2020-05-17T15:28:00Z</dcterms:created>
  <dcterms:modified xsi:type="dcterms:W3CDTF">2020-05-17T15:28:00Z</dcterms:modified>
</cp:coreProperties>
</file>