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9441" w14:textId="35C253E7" w:rsidR="00AF4C21" w:rsidRPr="00AF4C21" w:rsidRDefault="00AF4C21" w:rsidP="00AF4C21">
      <w:pPr>
        <w:spacing w:after="114" w:line="259" w:lineRule="auto"/>
        <w:ind w:left="0" w:firstLine="0"/>
        <w:jc w:val="center"/>
        <w:rPr>
          <w:b/>
          <w:bCs/>
          <w:sz w:val="24"/>
          <w:szCs w:val="24"/>
        </w:rPr>
      </w:pPr>
      <w:r w:rsidRPr="00AF4C21">
        <w:rPr>
          <w:b/>
          <w:bCs/>
          <w:sz w:val="24"/>
          <w:szCs w:val="24"/>
        </w:rPr>
        <w:t>PROTOCOLO DE PROMOCIÓN ESCOLAR, CALIFICACIÓN Y EVALUACIÓN 2020</w:t>
      </w:r>
    </w:p>
    <w:p w14:paraId="7B19A26D" w14:textId="50DEA2E0" w:rsidR="00AF4C21" w:rsidRPr="00AF4C21" w:rsidRDefault="00FD346E" w:rsidP="00AF4C21">
      <w:pPr>
        <w:spacing w:after="114" w:line="259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 </w:t>
      </w:r>
      <w:r w:rsidR="00AF4C21" w:rsidRPr="00AF4C21">
        <w:rPr>
          <w:b/>
          <w:bCs/>
          <w:sz w:val="24"/>
          <w:szCs w:val="24"/>
        </w:rPr>
        <w:t xml:space="preserve">º AÑO MEDIO </w:t>
      </w:r>
    </w:p>
    <w:p w14:paraId="7EBE4F97" w14:textId="77777777" w:rsidR="00AF4C21" w:rsidRDefault="00AF4C21">
      <w:pPr>
        <w:spacing w:after="114" w:line="259" w:lineRule="auto"/>
        <w:ind w:left="0" w:firstLine="0"/>
        <w:jc w:val="right"/>
      </w:pPr>
    </w:p>
    <w:p w14:paraId="6C9B8947" w14:textId="77777777" w:rsidR="00AF4C21" w:rsidRDefault="00AF4C21">
      <w:pPr>
        <w:spacing w:after="114" w:line="259" w:lineRule="auto"/>
        <w:ind w:left="0" w:firstLine="0"/>
        <w:jc w:val="right"/>
      </w:pPr>
    </w:p>
    <w:p w14:paraId="1F7EEB6C" w14:textId="3F4C963B" w:rsidR="00D72698" w:rsidRDefault="00F92832">
      <w:pPr>
        <w:spacing w:after="114" w:line="259" w:lineRule="auto"/>
        <w:ind w:left="0" w:firstLine="0"/>
        <w:jc w:val="right"/>
      </w:pPr>
      <w:r>
        <w:t>San</w:t>
      </w:r>
      <w:r w:rsidR="00E766EF">
        <w:t xml:space="preserve"> Antonio, 2</w:t>
      </w:r>
      <w:r w:rsidR="00AC55E9">
        <w:t>4</w:t>
      </w:r>
      <w:r>
        <w:t xml:space="preserve"> de septiembre de 2020 </w:t>
      </w:r>
    </w:p>
    <w:p w14:paraId="0226AB7B" w14:textId="3CD9FE0E" w:rsidR="00D72698" w:rsidRDefault="00D72698" w:rsidP="00D824AC">
      <w:pPr>
        <w:spacing w:after="114" w:line="259" w:lineRule="auto"/>
        <w:ind w:left="0" w:right="0" w:firstLine="0"/>
        <w:jc w:val="left"/>
      </w:pPr>
    </w:p>
    <w:p w14:paraId="208D4AE7" w14:textId="69DC8D4D" w:rsidR="00D72698" w:rsidRDefault="00F92832">
      <w:pPr>
        <w:spacing w:after="2"/>
        <w:ind w:left="0" w:right="0" w:firstLine="0"/>
      </w:pPr>
      <w:r>
        <w:t>Estimad</w:t>
      </w:r>
      <w:r w:rsidR="00AC55E9">
        <w:t>a comunidad Colegio Nuestra Señora de Pompeya</w:t>
      </w:r>
      <w:bookmarkStart w:id="0" w:name="_GoBack"/>
      <w:bookmarkEnd w:id="0"/>
      <w:r>
        <w:t>, como es de su conocimiento, el Ministerio de Educación comunicó a fines de agosto los “</w:t>
      </w:r>
      <w:r>
        <w:rPr>
          <w:b/>
        </w:rPr>
        <w:t>Criterios De Evaluación, Calificación y Promoción De Estudiantes de 1° Básico a 4° Año Medio</w:t>
      </w:r>
      <w:r>
        <w:t xml:space="preserve">”, los cuales establecen los aspectos relativos a la evaluación de los procesos de aprendizaje para lo que resta del presente año. </w:t>
      </w:r>
    </w:p>
    <w:p w14:paraId="1830D7DB" w14:textId="3A6A86AD" w:rsidR="00D72698" w:rsidRDefault="00F92832" w:rsidP="00160D67">
      <w:pPr>
        <w:spacing w:after="114" w:line="259" w:lineRule="auto"/>
        <w:ind w:left="0" w:right="0" w:firstLine="0"/>
      </w:pPr>
      <w:r>
        <w:t>A partir de dicha normativa, el Consejo de Profesores</w:t>
      </w:r>
      <w:r w:rsidR="00E04551">
        <w:t xml:space="preserve">, </w:t>
      </w:r>
      <w:r>
        <w:t xml:space="preserve">informa lo siguiente: </w:t>
      </w:r>
    </w:p>
    <w:p w14:paraId="24D5BC0F" w14:textId="512E4A7C" w:rsidR="00D72698" w:rsidRDefault="00F92832">
      <w:pPr>
        <w:numPr>
          <w:ilvl w:val="0"/>
          <w:numId w:val="1"/>
        </w:numPr>
        <w:ind w:right="0" w:hanging="361"/>
      </w:pPr>
      <w:r>
        <w:t xml:space="preserve">A excepción de Religión y Orientación, se </w:t>
      </w:r>
      <w:r w:rsidR="00E766EF">
        <w:t>evaluar</w:t>
      </w:r>
      <w:r w:rsidR="00A1704B">
        <w:t>á</w:t>
      </w:r>
      <w:r w:rsidR="00E766EF">
        <w:t xml:space="preserve">n formativamente </w:t>
      </w:r>
      <w:r>
        <w:t>todas las asignaturas de nuestro plan de estudio</w:t>
      </w:r>
      <w:r w:rsidR="00A1704B">
        <w:t>, mediante la utilización de una diversidad de instrumentos evaluativos y una retroalimentación oportuna. Al término del período escolar, el logro de los conceptos utilizados</w:t>
      </w:r>
      <w:r w:rsidR="00E04551">
        <w:t>,</w:t>
      </w:r>
      <w:r w:rsidR="00A1704B">
        <w:t xml:space="preserve"> se traducirán en una única calificación </w:t>
      </w:r>
      <w:r>
        <w:t xml:space="preserve">numérica </w:t>
      </w:r>
      <w:r w:rsidR="00A1704B">
        <w:t>que constituirá el promedio final de la asignatura.</w:t>
      </w:r>
    </w:p>
    <w:p w14:paraId="7E7233A0" w14:textId="007989A3" w:rsidR="00160D67" w:rsidRDefault="00160D67">
      <w:pPr>
        <w:numPr>
          <w:ilvl w:val="0"/>
          <w:numId w:val="1"/>
        </w:numPr>
        <w:ind w:right="0" w:hanging="361"/>
      </w:pPr>
      <w:r>
        <w:t>El logro de los conceptos utilizados en la evaluación formativa corresponderá a:</w:t>
      </w:r>
    </w:p>
    <w:p w14:paraId="51A1D4D5" w14:textId="7786A5F6" w:rsidR="00160D67" w:rsidRDefault="00160D67" w:rsidP="00160D67">
      <w:pPr>
        <w:ind w:left="706" w:right="0" w:firstLine="0"/>
      </w:pPr>
      <w:r>
        <w:t>Muy Bueno (MB)</w:t>
      </w:r>
      <w:r w:rsidR="00F92832">
        <w:t>:</w:t>
      </w:r>
      <w:r>
        <w:t xml:space="preserve"> 6,0 a 7,0</w:t>
      </w:r>
    </w:p>
    <w:p w14:paraId="5B187548" w14:textId="41C2C128" w:rsidR="00160D67" w:rsidRDefault="00160D67" w:rsidP="00160D67">
      <w:pPr>
        <w:ind w:left="706" w:right="0" w:firstLine="0"/>
      </w:pPr>
      <w:r>
        <w:t>Bueno (B): 5,0 a 5,9</w:t>
      </w:r>
    </w:p>
    <w:p w14:paraId="03699852" w14:textId="6BB95517" w:rsidR="00160D67" w:rsidRDefault="00160D67" w:rsidP="00160D67">
      <w:pPr>
        <w:ind w:left="706" w:right="0" w:firstLine="0"/>
      </w:pPr>
      <w:r>
        <w:t>Suficiente (S): 4,0 a 4,9</w:t>
      </w:r>
    </w:p>
    <w:p w14:paraId="3557DF70" w14:textId="1FC7675F" w:rsidR="00160D67" w:rsidRDefault="00160D67" w:rsidP="00160D67">
      <w:pPr>
        <w:ind w:left="706" w:right="0" w:firstLine="0"/>
      </w:pPr>
      <w:r>
        <w:t>Insuficiente (I): 1, 0 a 3,9</w:t>
      </w:r>
    </w:p>
    <w:p w14:paraId="39834D40" w14:textId="4E0F5668" w:rsidR="00E04551" w:rsidRDefault="00E04551">
      <w:pPr>
        <w:numPr>
          <w:ilvl w:val="0"/>
          <w:numId w:val="1"/>
        </w:numPr>
        <w:ind w:right="0" w:hanging="361"/>
      </w:pPr>
      <w:r>
        <w:t xml:space="preserve">El número de evaluaciones formativas corresponderán a tres por asignatura para obtener una </w:t>
      </w:r>
      <w:r w:rsidR="00E90908">
        <w:t xml:space="preserve">única </w:t>
      </w:r>
      <w:r>
        <w:t xml:space="preserve">calificación </w:t>
      </w:r>
      <w:r w:rsidR="00E90908">
        <w:t xml:space="preserve">numérica </w:t>
      </w:r>
      <w:r>
        <w:t xml:space="preserve">final. </w:t>
      </w:r>
    </w:p>
    <w:p w14:paraId="6A1DAD9D" w14:textId="7D3772B4" w:rsidR="00A1704B" w:rsidRDefault="00E04551">
      <w:pPr>
        <w:numPr>
          <w:ilvl w:val="0"/>
          <w:numId w:val="1"/>
        </w:numPr>
        <w:ind w:right="0" w:hanging="361"/>
      </w:pPr>
      <w:r>
        <w:t>Se establecen las siguientes fechas para desarrollar el trabajo pedagógico que conducirán al logro de la evaluación formativa:</w:t>
      </w:r>
    </w:p>
    <w:p w14:paraId="709DCA31" w14:textId="6FED5AAB" w:rsidR="00E04551" w:rsidRPr="00E04551" w:rsidRDefault="00E04551" w:rsidP="00E04551">
      <w:pPr>
        <w:ind w:left="345" w:firstLine="0"/>
      </w:pPr>
      <w:r>
        <w:t xml:space="preserve">       E</w:t>
      </w:r>
      <w:r w:rsidRPr="00E04551">
        <w:t>valuación formativa</w:t>
      </w:r>
      <w:r>
        <w:t xml:space="preserve"> 1</w:t>
      </w:r>
      <w:r w:rsidRPr="00E04551">
        <w:t xml:space="preserve">: </w:t>
      </w:r>
      <w:r w:rsidR="002115F1">
        <w:t>28 de septiembre al 16 de octubre</w:t>
      </w:r>
    </w:p>
    <w:p w14:paraId="70629BBB" w14:textId="4A7D68E0" w:rsidR="00E04551" w:rsidRPr="00E04551" w:rsidRDefault="00E04551" w:rsidP="00E04551">
      <w:r>
        <w:t xml:space="preserve">              E</w:t>
      </w:r>
      <w:r w:rsidRPr="00E04551">
        <w:t>valuación formativa</w:t>
      </w:r>
      <w:r>
        <w:t xml:space="preserve"> 2</w:t>
      </w:r>
      <w:r w:rsidRPr="00E04551">
        <w:t xml:space="preserve">: </w:t>
      </w:r>
      <w:r w:rsidR="002115F1">
        <w:t>19 de octubre al 06 de noviembre</w:t>
      </w:r>
    </w:p>
    <w:p w14:paraId="3328856C" w14:textId="6DB7CDDA" w:rsidR="00E04551" w:rsidRDefault="00E04551" w:rsidP="00E04551">
      <w:pPr>
        <w:pStyle w:val="Prrafodelista"/>
        <w:ind w:left="706" w:right="0" w:firstLine="0"/>
      </w:pPr>
      <w:r>
        <w:t>E</w:t>
      </w:r>
      <w:r w:rsidRPr="00E04551">
        <w:t>valuación formativa</w:t>
      </w:r>
      <w:r>
        <w:t xml:space="preserve"> 3</w:t>
      </w:r>
      <w:r w:rsidRPr="00E04551">
        <w:t xml:space="preserve">: </w:t>
      </w:r>
      <w:r w:rsidR="002115F1">
        <w:t>09 de noviembre al 30 de noviembre</w:t>
      </w:r>
    </w:p>
    <w:p w14:paraId="3F61176F" w14:textId="1AB00C3D" w:rsidR="002115F1" w:rsidRDefault="002115F1" w:rsidP="00E04551">
      <w:pPr>
        <w:pStyle w:val="Prrafodelista"/>
        <w:ind w:left="706" w:right="0" w:firstLine="0"/>
      </w:pPr>
      <w:r>
        <w:t>Del 01 al 04 de diciembre casos pendientes.</w:t>
      </w:r>
    </w:p>
    <w:p w14:paraId="369C5A93" w14:textId="5A8AB2B3" w:rsidR="00D72698" w:rsidRDefault="00F92832">
      <w:pPr>
        <w:numPr>
          <w:ilvl w:val="0"/>
          <w:numId w:val="1"/>
        </w:numPr>
        <w:ind w:right="0" w:hanging="361"/>
      </w:pPr>
      <w:r>
        <w:t>En</w:t>
      </w:r>
      <w:r w:rsidR="00E04551">
        <w:t xml:space="preserve"> </w:t>
      </w:r>
      <w:r>
        <w:t xml:space="preserve">la </w:t>
      </w:r>
      <w:r w:rsidR="00E90908">
        <w:t xml:space="preserve">única </w:t>
      </w:r>
      <w:r>
        <w:t>calificaci</w:t>
      </w:r>
      <w:r w:rsidR="00E04551">
        <w:t>ón numérica final de cada asignatura,</w:t>
      </w:r>
      <w:r>
        <w:t xml:space="preserve"> el o la docente considerará</w:t>
      </w:r>
      <w:r w:rsidR="00E90908">
        <w:t xml:space="preserve"> las actividades domiciliarias desarrolladas por los alumnos hasta el grupo </w:t>
      </w:r>
      <w:proofErr w:type="spellStart"/>
      <w:r w:rsidR="00E90908">
        <w:t>Nº</w:t>
      </w:r>
      <w:proofErr w:type="spellEnd"/>
      <w:r w:rsidR="00E90908">
        <w:t xml:space="preserve"> 8 publicados en la </w:t>
      </w:r>
      <w:r w:rsidR="00E90908">
        <w:lastRenderedPageBreak/>
        <w:t>página web del colegio. Cada actividad desarrollada bonificará con una décima el promedio final del alumno en la asignatura.</w:t>
      </w:r>
    </w:p>
    <w:p w14:paraId="15F66448" w14:textId="77584A59" w:rsidR="00E90908" w:rsidRDefault="00E90908">
      <w:pPr>
        <w:numPr>
          <w:ilvl w:val="0"/>
          <w:numId w:val="1"/>
        </w:numPr>
        <w:ind w:right="0" w:hanging="361"/>
      </w:pPr>
      <w:r>
        <w:t>Aquellos alumnos que deseen bonificar su promedio final, de acuerdo a lo mencionado en el párrafo anterior, se coloca</w:t>
      </w:r>
      <w:r w:rsidR="00160D67">
        <w:t>rá</w:t>
      </w:r>
      <w:r>
        <w:t xml:space="preserve"> como fecha de último plazo para la entrega de estas actividades, el viernes 30 de octubre. </w:t>
      </w:r>
    </w:p>
    <w:p w14:paraId="274B8C0D" w14:textId="03EF7E4B" w:rsidR="00D72698" w:rsidRDefault="00F92832">
      <w:pPr>
        <w:numPr>
          <w:ilvl w:val="0"/>
          <w:numId w:val="1"/>
        </w:numPr>
        <w:ind w:right="0" w:hanging="361"/>
      </w:pPr>
      <w:r>
        <w:t xml:space="preserve">En ningún caso las </w:t>
      </w:r>
      <w:r w:rsidR="00E90908">
        <w:t>actividades</w:t>
      </w:r>
      <w:r>
        <w:t xml:space="preserve"> no realizadas, previa</w:t>
      </w:r>
      <w:r w:rsidR="00160D67">
        <w:t>s al mes de septiembre</w:t>
      </w:r>
      <w:r>
        <w:t xml:space="preserve">, descontarán puntaje de las actividades académicas del actual proceso. </w:t>
      </w:r>
    </w:p>
    <w:p w14:paraId="32BA390D" w14:textId="10209E74" w:rsidR="00D72698" w:rsidRDefault="00F92832">
      <w:pPr>
        <w:numPr>
          <w:ilvl w:val="0"/>
          <w:numId w:val="1"/>
        </w:numPr>
        <w:ind w:right="0" w:hanging="361"/>
      </w:pPr>
      <w:r>
        <w:t xml:space="preserve">Como elemento característico de nuestra práctica permanente, las evaluaciones </w:t>
      </w:r>
      <w:r w:rsidR="00160D67">
        <w:t>formativas</w:t>
      </w:r>
      <w:r>
        <w:t xml:space="preserve"> se </w:t>
      </w:r>
      <w:r w:rsidR="00160D67">
        <w:t>realizarán</w:t>
      </w:r>
      <w:r>
        <w:t xml:space="preserve"> toda vez que los y las docentes hayan retroalimentado los diferentes tópicos y objetivos, de manera de verificar el aprendizaje de nuestros alumnos.</w:t>
      </w:r>
    </w:p>
    <w:p w14:paraId="77B4B2E3" w14:textId="0399D34B" w:rsidR="00D72698" w:rsidRDefault="00F92832" w:rsidP="00BB65B6">
      <w:pPr>
        <w:numPr>
          <w:ilvl w:val="0"/>
          <w:numId w:val="1"/>
        </w:numPr>
        <w:spacing w:after="114" w:line="259" w:lineRule="auto"/>
        <w:ind w:left="0" w:right="0" w:firstLine="0"/>
        <w:jc w:val="left"/>
      </w:pPr>
      <w:r>
        <w:t>Con respecto a la asistencia, y tal como se establece en las orientaciones ministeriales, se</w:t>
      </w:r>
      <w:r w:rsidR="00160D67">
        <w:t xml:space="preserve"> </w:t>
      </w:r>
      <w:r>
        <w:t>otorgará flexibilidad a dicho indicador en consideración al actual contexto sanitario</w:t>
      </w:r>
      <w:r w:rsidR="00160D67">
        <w:t xml:space="preserve"> que vive el país.</w:t>
      </w:r>
      <w:r>
        <w:t xml:space="preserve"> </w:t>
      </w:r>
    </w:p>
    <w:p w14:paraId="3F4BA0B7" w14:textId="563A8E12" w:rsidR="00F92832" w:rsidRDefault="00F92832" w:rsidP="00F92832">
      <w:pPr>
        <w:spacing w:after="114" w:line="259" w:lineRule="auto"/>
        <w:ind w:right="0"/>
        <w:jc w:val="left"/>
      </w:pPr>
    </w:p>
    <w:p w14:paraId="1F69350A" w14:textId="222474B6" w:rsidR="00135054" w:rsidRDefault="00135054" w:rsidP="00F92832">
      <w:pPr>
        <w:spacing w:after="114" w:line="259" w:lineRule="auto"/>
        <w:ind w:right="0"/>
        <w:jc w:val="left"/>
      </w:pPr>
    </w:p>
    <w:p w14:paraId="6B9E26CF" w14:textId="77777777" w:rsidR="00135054" w:rsidRDefault="00135054" w:rsidP="00F92832">
      <w:pPr>
        <w:spacing w:after="114" w:line="259" w:lineRule="auto"/>
        <w:ind w:right="0"/>
        <w:jc w:val="left"/>
      </w:pPr>
    </w:p>
    <w:p w14:paraId="3A917961" w14:textId="190FE1D9" w:rsidR="00135054" w:rsidRDefault="00135054" w:rsidP="00F92832">
      <w:pPr>
        <w:spacing w:after="114" w:line="259" w:lineRule="auto"/>
        <w:ind w:right="0"/>
        <w:jc w:val="left"/>
      </w:pPr>
      <w:r>
        <w:t xml:space="preserve">                                                                                                               Héctor Rojas Martínez </w:t>
      </w:r>
    </w:p>
    <w:p w14:paraId="2C78BD80" w14:textId="4C111DB4" w:rsidR="00135054" w:rsidRDefault="00135054" w:rsidP="00F92832">
      <w:pPr>
        <w:spacing w:after="114" w:line="259" w:lineRule="auto"/>
        <w:ind w:right="0"/>
        <w:jc w:val="left"/>
      </w:pPr>
      <w:r>
        <w:t xml:space="preserve">                                                                                                          Unidad Técnico Pedagógica</w:t>
      </w:r>
    </w:p>
    <w:p w14:paraId="47AD67B2" w14:textId="51B0C404" w:rsidR="00135054" w:rsidRDefault="00135054" w:rsidP="00F92832">
      <w:pPr>
        <w:spacing w:after="114" w:line="259" w:lineRule="auto"/>
        <w:ind w:right="0"/>
        <w:jc w:val="left"/>
      </w:pPr>
      <w:r>
        <w:t xml:space="preserve">                                                                                                                   Educación Media</w:t>
      </w:r>
    </w:p>
    <w:p w14:paraId="583AE502" w14:textId="144584B4" w:rsidR="00F92832" w:rsidRDefault="00F92832" w:rsidP="00F92832">
      <w:pPr>
        <w:spacing w:after="114" w:line="259" w:lineRule="auto"/>
        <w:ind w:right="0"/>
        <w:jc w:val="left"/>
      </w:pPr>
    </w:p>
    <w:sectPr w:rsidR="00F92832">
      <w:pgSz w:w="12244" w:h="15840"/>
      <w:pgMar w:top="1440" w:right="169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D17"/>
    <w:multiLevelType w:val="hybridMultilevel"/>
    <w:tmpl w:val="D8D02D02"/>
    <w:lvl w:ilvl="0" w:tplc="083AE7D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4C51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AA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AC20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C0B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4FC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C86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69C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2C5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98"/>
    <w:rsid w:val="00135054"/>
    <w:rsid w:val="00160D67"/>
    <w:rsid w:val="002115F1"/>
    <w:rsid w:val="00A1704B"/>
    <w:rsid w:val="00AC55E9"/>
    <w:rsid w:val="00AF4C21"/>
    <w:rsid w:val="00D72698"/>
    <w:rsid w:val="00D824AC"/>
    <w:rsid w:val="00E04551"/>
    <w:rsid w:val="00E766EF"/>
    <w:rsid w:val="00E90908"/>
    <w:rsid w:val="00F92832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FCB7"/>
  <w15:docId w15:val="{97D3FC9F-75E0-4CB7-93B0-3EDBE4E8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359" w:lineRule="auto"/>
      <w:ind w:left="371" w:right="10" w:hanging="371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PC</cp:lastModifiedBy>
  <cp:revision>4</cp:revision>
  <dcterms:created xsi:type="dcterms:W3CDTF">2020-09-23T14:38:00Z</dcterms:created>
  <dcterms:modified xsi:type="dcterms:W3CDTF">2020-09-24T13:04:00Z</dcterms:modified>
</cp:coreProperties>
</file>