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1DF7" w14:textId="1E38481C" w:rsidR="003A2E4A" w:rsidRDefault="00E47951" w:rsidP="00247F8B">
      <w:pPr>
        <w:rPr>
          <w:sz w:val="28"/>
          <w:szCs w:val="28"/>
        </w:rPr>
      </w:pPr>
      <w:r>
        <w:rPr>
          <w:sz w:val="28"/>
          <w:szCs w:val="28"/>
        </w:rPr>
        <w:t xml:space="preserve">PARA PAGINA WEB </w:t>
      </w:r>
      <w:r w:rsidR="00247F8B">
        <w:rPr>
          <w:sz w:val="28"/>
          <w:szCs w:val="28"/>
        </w:rPr>
        <w:t>– DIA LUNES 20 DE MARZO DEL 2023</w:t>
      </w:r>
    </w:p>
    <w:p w14:paraId="70332120" w14:textId="77777777" w:rsidR="00247F8B" w:rsidRDefault="00247F8B" w:rsidP="00247F8B">
      <w:pPr>
        <w:rPr>
          <w:sz w:val="28"/>
          <w:szCs w:val="28"/>
        </w:rPr>
      </w:pPr>
    </w:p>
    <w:p w14:paraId="43963C5C" w14:textId="7C4AF115" w:rsidR="00547A2D" w:rsidRDefault="0094162D" w:rsidP="00247F8B">
      <w:pPr>
        <w:jc w:val="center"/>
        <w:rPr>
          <w:sz w:val="28"/>
          <w:szCs w:val="28"/>
        </w:rPr>
      </w:pPr>
      <w:r w:rsidRPr="0094162D">
        <w:rPr>
          <w:noProof/>
          <w:sz w:val="28"/>
          <w:szCs w:val="28"/>
        </w:rPr>
        <w:drawing>
          <wp:inline distT="0" distB="0" distL="0" distR="0" wp14:anchorId="37A48301" wp14:editId="189CF199">
            <wp:extent cx="28575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94A4" w14:textId="07F0F4C5" w:rsidR="009F439B" w:rsidRPr="009F439B" w:rsidRDefault="009F439B" w:rsidP="00E47951">
      <w:pPr>
        <w:jc w:val="center"/>
        <w:rPr>
          <w:rFonts w:ascii="Gabriola" w:hAnsi="Gabriola"/>
          <w:b/>
          <w:bCs/>
          <w:sz w:val="36"/>
          <w:szCs w:val="36"/>
        </w:rPr>
      </w:pPr>
      <w:r w:rsidRPr="009F439B">
        <w:rPr>
          <w:rFonts w:ascii="Gabriola" w:hAnsi="Gabriola"/>
          <w:b/>
          <w:bCs/>
          <w:sz w:val="36"/>
          <w:szCs w:val="36"/>
        </w:rPr>
        <w:t xml:space="preserve">Boletín </w:t>
      </w:r>
      <w:proofErr w:type="spellStart"/>
      <w:r w:rsidRPr="009F439B">
        <w:rPr>
          <w:rFonts w:ascii="Gabriola" w:hAnsi="Gabriola"/>
          <w:b/>
          <w:bCs/>
          <w:sz w:val="36"/>
          <w:szCs w:val="36"/>
        </w:rPr>
        <w:t>N°</w:t>
      </w:r>
      <w:proofErr w:type="spellEnd"/>
      <w:r w:rsidRPr="009F439B">
        <w:rPr>
          <w:rFonts w:ascii="Gabriola" w:hAnsi="Gabriola"/>
          <w:b/>
          <w:bCs/>
          <w:sz w:val="36"/>
          <w:szCs w:val="36"/>
        </w:rPr>
        <w:t xml:space="preserve"> </w:t>
      </w:r>
      <w:r w:rsidRPr="00203900">
        <w:rPr>
          <w:rFonts w:ascii="Gabriola" w:hAnsi="Gabriola"/>
          <w:b/>
          <w:bCs/>
          <w:sz w:val="48"/>
          <w:szCs w:val="48"/>
        </w:rPr>
        <w:t>1</w:t>
      </w:r>
    </w:p>
    <w:p w14:paraId="26A9786F" w14:textId="1113F8DB" w:rsidR="00E47951" w:rsidRPr="00547A2D" w:rsidRDefault="00E47951" w:rsidP="00E47951">
      <w:pPr>
        <w:jc w:val="center"/>
        <w:rPr>
          <w:b/>
          <w:bCs/>
          <w:sz w:val="28"/>
          <w:szCs w:val="28"/>
        </w:rPr>
      </w:pPr>
      <w:r w:rsidRPr="00547A2D">
        <w:rPr>
          <w:rFonts w:ascii="Gabriola" w:hAnsi="Gabriola"/>
          <w:b/>
          <w:bCs/>
          <w:sz w:val="28"/>
          <w:szCs w:val="28"/>
        </w:rPr>
        <w:t>EQUIPO DE FORMACION Y CONVIVENCIA ESCOLAR</w:t>
      </w:r>
      <w:r w:rsidRPr="00547A2D">
        <w:rPr>
          <w:b/>
          <w:bCs/>
          <w:sz w:val="28"/>
          <w:szCs w:val="28"/>
        </w:rPr>
        <w:t>.</w:t>
      </w:r>
    </w:p>
    <w:p w14:paraId="0F3E1AFC" w14:textId="77777777" w:rsidR="00547A2D" w:rsidRDefault="00E47951" w:rsidP="00547A2D">
      <w:pPr>
        <w:spacing w:after="0"/>
        <w:rPr>
          <w:rFonts w:ascii="Gabriola" w:hAnsi="Gabriola"/>
        </w:rPr>
      </w:pPr>
      <w:r w:rsidRPr="00547A2D">
        <w:rPr>
          <w:rFonts w:ascii="Gabriola" w:hAnsi="Gabriola"/>
        </w:rPr>
        <w:t xml:space="preserve">                                                     “La Convivencia escolar es un aprendizaje, se enseña y se aprende, y se ve expresada en distintos espacios formativos: aula, salidas a terreno, recreos, talleres, actos, ceremonias, biblioteca, gimnasio, así como también en los espacios de participación, Consejo Escolar, Centro de Padres, Centro de Estudiantes, Consejo de Profesores, reuniones de padres y apoderados</w:t>
      </w:r>
      <w:r w:rsidR="00547A2D">
        <w:rPr>
          <w:rFonts w:ascii="Gabriola" w:hAnsi="Gabriola"/>
        </w:rPr>
        <w:t>.</w:t>
      </w:r>
    </w:p>
    <w:p w14:paraId="4C2E3E2C" w14:textId="2083F580" w:rsidR="00E47951" w:rsidRPr="00547A2D" w:rsidRDefault="00547A2D" w:rsidP="00547A2D">
      <w:pPr>
        <w:spacing w:after="0"/>
        <w:rPr>
          <w:rFonts w:ascii="Gabriola" w:hAnsi="Gabriola"/>
        </w:rPr>
      </w:pPr>
      <w:r>
        <w:rPr>
          <w:rFonts w:ascii="Gabriola" w:hAnsi="Gabriola"/>
        </w:rPr>
        <w:t xml:space="preserve">                                                     </w:t>
      </w:r>
      <w:r w:rsidR="00E47951" w:rsidRPr="00547A2D">
        <w:rPr>
          <w:rFonts w:ascii="Gabriola" w:hAnsi="Gabriola"/>
        </w:rPr>
        <w:t xml:space="preserve">   La sana convivencia escolar es un derecho y un deber que tienen todos los miembros de la comunidad educativa, cuyo fundamento principal es la dignidad de las personas y el respeto que éstas se deben. Es un aprendizaje en sí mismo que contribuye a un proceso educativo implementado en un ambiente tolerante y libre de violencia, orientado a que cada uno de sus miembros pueda desarrollar plenamente su personalidad, ejercer sus derechos y cumplir sus deberes correlativos.</w:t>
      </w:r>
    </w:p>
    <w:p w14:paraId="2513F3C7" w14:textId="7DDD8F43" w:rsidR="00E47951" w:rsidRPr="00547A2D" w:rsidRDefault="00E47951" w:rsidP="00547A2D">
      <w:pPr>
        <w:spacing w:after="0"/>
        <w:rPr>
          <w:rFonts w:ascii="Gabriola" w:hAnsi="Gabriola"/>
        </w:rPr>
      </w:pPr>
      <w:r w:rsidRPr="00547A2D">
        <w:rPr>
          <w:rFonts w:ascii="Gabriola" w:hAnsi="Gabriola"/>
        </w:rPr>
        <w:t xml:space="preserve">                           </w:t>
      </w:r>
      <w:r w:rsidR="00547A2D">
        <w:rPr>
          <w:rFonts w:ascii="Gabriola" w:hAnsi="Gabriola"/>
        </w:rPr>
        <w:t xml:space="preserve">          </w:t>
      </w:r>
      <w:r w:rsidRPr="00547A2D">
        <w:rPr>
          <w:rFonts w:ascii="Gabriola" w:hAnsi="Gabriola"/>
        </w:rPr>
        <w:t xml:space="preserve">              Los principales objetivos del área de </w:t>
      </w:r>
      <w:r w:rsidR="0094162D" w:rsidRPr="00547A2D">
        <w:rPr>
          <w:rFonts w:ascii="Gabriola" w:hAnsi="Gabriola"/>
        </w:rPr>
        <w:t>Formación y C</w:t>
      </w:r>
      <w:r w:rsidRPr="00547A2D">
        <w:rPr>
          <w:rFonts w:ascii="Gabriola" w:hAnsi="Gabriola"/>
        </w:rPr>
        <w:t xml:space="preserve">onvivencia </w:t>
      </w:r>
      <w:r w:rsidR="0094162D" w:rsidRPr="00547A2D">
        <w:rPr>
          <w:rFonts w:ascii="Gabriola" w:hAnsi="Gabriola"/>
        </w:rPr>
        <w:t>E</w:t>
      </w:r>
      <w:r w:rsidRPr="00547A2D">
        <w:rPr>
          <w:rFonts w:ascii="Gabriola" w:hAnsi="Gabriola"/>
        </w:rPr>
        <w:t>scolar son:</w:t>
      </w:r>
    </w:p>
    <w:p w14:paraId="730B9271" w14:textId="6C97FE00" w:rsidR="00E47951" w:rsidRPr="00547A2D" w:rsidRDefault="00E47951" w:rsidP="00547A2D">
      <w:pPr>
        <w:pStyle w:val="Prrafodelista"/>
        <w:numPr>
          <w:ilvl w:val="0"/>
          <w:numId w:val="1"/>
        </w:numPr>
        <w:spacing w:after="0"/>
        <w:rPr>
          <w:rFonts w:ascii="Gabriola" w:hAnsi="Gabriola"/>
        </w:rPr>
      </w:pPr>
      <w:r w:rsidRPr="00547A2D">
        <w:rPr>
          <w:rFonts w:ascii="Gabriola" w:hAnsi="Gabriola"/>
        </w:rPr>
        <w:t>Promover y desarrollar en todos los integrantes de la comunidad educativa del Colegio Nuestra Señora de Pompeya, los principios y elementos que construyan una sana convivencia escolar, con especial énfasis en una formación que favorezca la prevención de toda clase de violencia o agresión.</w:t>
      </w:r>
    </w:p>
    <w:p w14:paraId="344A192F" w14:textId="77777777" w:rsidR="00E47951" w:rsidRPr="00547A2D" w:rsidRDefault="00E47951" w:rsidP="00547A2D">
      <w:pPr>
        <w:pStyle w:val="Prrafodelista"/>
        <w:numPr>
          <w:ilvl w:val="0"/>
          <w:numId w:val="1"/>
        </w:numPr>
        <w:spacing w:after="0"/>
        <w:rPr>
          <w:rFonts w:ascii="Gabriola" w:hAnsi="Gabriola"/>
        </w:rPr>
      </w:pPr>
      <w:r w:rsidRPr="00547A2D">
        <w:rPr>
          <w:rFonts w:ascii="Gabriola" w:hAnsi="Gabriola"/>
        </w:rPr>
        <w:t>Establecer protocolos de actuación para los casos de maltrato escolar, los que deberán estimular el acercamiento y entendimiento de las partes en conflicto e implementar acciones reparatorias para los afectados.</w:t>
      </w:r>
    </w:p>
    <w:p w14:paraId="4EECF74B" w14:textId="77777777" w:rsidR="00E47951" w:rsidRPr="00547A2D" w:rsidRDefault="00E47951" w:rsidP="00547A2D">
      <w:pPr>
        <w:pStyle w:val="Prrafodelista"/>
        <w:numPr>
          <w:ilvl w:val="0"/>
          <w:numId w:val="1"/>
        </w:numPr>
        <w:spacing w:after="0"/>
        <w:rPr>
          <w:rFonts w:ascii="Gabriola" w:hAnsi="Gabriola"/>
        </w:rPr>
      </w:pPr>
      <w:r w:rsidRPr="00547A2D">
        <w:rPr>
          <w:rFonts w:ascii="Gabriola" w:hAnsi="Gabriola"/>
        </w:rPr>
        <w:t>Generar acciones de prevención tales como talleres de habilidades socio – afectivas, habilidades para la vida, alfabetización emocional, competencias parentales, entre otros, teniendo en cuenta especialmente el proyecto educativo institucional.</w:t>
      </w:r>
    </w:p>
    <w:p w14:paraId="7A573F95" w14:textId="09FE24D0" w:rsidR="00E47951" w:rsidRPr="00547A2D" w:rsidRDefault="00E47951" w:rsidP="00547A2D">
      <w:pPr>
        <w:pStyle w:val="Prrafodelista"/>
        <w:numPr>
          <w:ilvl w:val="0"/>
          <w:numId w:val="1"/>
        </w:numPr>
        <w:spacing w:after="0"/>
        <w:rPr>
          <w:rFonts w:ascii="Gabriola" w:hAnsi="Gabriola"/>
        </w:rPr>
      </w:pPr>
      <w:r w:rsidRPr="00547A2D">
        <w:rPr>
          <w:rFonts w:ascii="Gabriola" w:hAnsi="Gabriola"/>
        </w:rPr>
        <w:lastRenderedPageBreak/>
        <w:t>Velar para que se cumplan los derechos de cada uno de los integrantes de la comunidad escolar, a través de acciones que involucren a todos sus actores.</w:t>
      </w:r>
    </w:p>
    <w:sectPr w:rsidR="00E47951" w:rsidRPr="00547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1079"/>
    <w:multiLevelType w:val="hybridMultilevel"/>
    <w:tmpl w:val="58A290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5"/>
    <w:rsid w:val="000F35F2"/>
    <w:rsid w:val="00203900"/>
    <w:rsid w:val="00247F8B"/>
    <w:rsid w:val="003A0722"/>
    <w:rsid w:val="003A2E4A"/>
    <w:rsid w:val="00547A2D"/>
    <w:rsid w:val="00870B23"/>
    <w:rsid w:val="008828DC"/>
    <w:rsid w:val="0094162D"/>
    <w:rsid w:val="00967BE5"/>
    <w:rsid w:val="009833C6"/>
    <w:rsid w:val="009F439B"/>
    <w:rsid w:val="00A05BE7"/>
    <w:rsid w:val="00AD1A63"/>
    <w:rsid w:val="00DB2213"/>
    <w:rsid w:val="00E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200E"/>
  <w15:chartTrackingRefBased/>
  <w15:docId w15:val="{E30F7E48-0B8F-45E9-8828-3DA193E6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2023-03-20T13:49:00Z</cp:lastPrinted>
  <dcterms:created xsi:type="dcterms:W3CDTF">2023-03-20T02:50:00Z</dcterms:created>
  <dcterms:modified xsi:type="dcterms:W3CDTF">2023-03-20T14:00:00Z</dcterms:modified>
</cp:coreProperties>
</file>